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宋体" w:cs="Times New Roman"/>
          <w:sz w:val="36"/>
          <w:szCs w:val="36"/>
        </w:rPr>
      </w:pPr>
      <w:bookmarkStart w:id="0" w:name="_Hlk496949272"/>
      <w:bookmarkEnd w:id="0"/>
    </w:p>
    <w:p>
      <w:pPr>
        <w:spacing w:line="800" w:lineRule="exact"/>
        <w:jc w:val="center"/>
        <w:rPr>
          <w:rFonts w:hint="default" w:ascii="Times New Roman" w:hAnsi="Times New Roman" w:eastAsia="宋体" w:cs="Times New Roman"/>
          <w:b/>
          <w:bCs/>
          <w:sz w:val="44"/>
          <w:szCs w:val="44"/>
          <w:lang w:eastAsia="zh-CN"/>
        </w:rPr>
      </w:pPr>
      <w:bookmarkStart w:id="1" w:name="_Hlk496950128"/>
    </w:p>
    <w:p>
      <w:pPr>
        <w:spacing w:line="8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lang w:eastAsia="zh-CN"/>
        </w:rPr>
        <w:t>河北冀鑫包装印务有限公司</w:t>
      </w:r>
    </w:p>
    <w:p>
      <w:pPr>
        <w:spacing w:line="800" w:lineRule="exact"/>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eastAsia="zh-CN"/>
        </w:rPr>
        <w:t>年产</w:t>
      </w:r>
      <w:r>
        <w:rPr>
          <w:rFonts w:hint="default" w:ascii="Times New Roman" w:hAnsi="Times New Roman" w:eastAsia="宋体" w:cs="Times New Roman"/>
          <w:b/>
          <w:bCs/>
          <w:sz w:val="44"/>
          <w:szCs w:val="44"/>
          <w:lang w:val="en-US" w:eastAsia="zh-CN"/>
        </w:rPr>
        <w:t>2亿个包装盒项目</w:t>
      </w:r>
    </w:p>
    <w:p>
      <w:pPr>
        <w:spacing w:line="800" w:lineRule="exact"/>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lang w:val="en-US" w:eastAsia="zh-CN"/>
        </w:rPr>
        <w:t>（一期工程）</w:t>
      </w:r>
      <w:r>
        <w:rPr>
          <w:rFonts w:hint="default" w:ascii="Times New Roman" w:hAnsi="Times New Roman" w:eastAsia="宋体" w:cs="Times New Roman"/>
          <w:b/>
          <w:bCs/>
          <w:sz w:val="44"/>
          <w:szCs w:val="44"/>
        </w:rPr>
        <w:t>竣工环境保护验收报告</w:t>
      </w:r>
      <w:bookmarkEnd w:id="1"/>
    </w:p>
    <w:p>
      <w:pPr>
        <w:jc w:val="center"/>
        <w:rPr>
          <w:rFonts w:hint="default" w:ascii="Times New Roman" w:hAnsi="Times New Roman" w:eastAsia="宋体" w:cs="Times New Roman"/>
          <w:sz w:val="36"/>
          <w:szCs w:val="36"/>
        </w:rPr>
      </w:pPr>
    </w:p>
    <w:p>
      <w:pPr>
        <w:spacing w:line="800" w:lineRule="exact"/>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rPr>
        <w:t xml:space="preserve">         建设单位：</w:t>
      </w:r>
      <w:r>
        <w:rPr>
          <w:rFonts w:hint="default" w:ascii="Times New Roman" w:hAnsi="Times New Roman" w:eastAsia="宋体" w:cs="Times New Roman"/>
          <w:b/>
          <w:sz w:val="28"/>
          <w:szCs w:val="28"/>
          <w:lang w:eastAsia="zh-CN"/>
        </w:rPr>
        <w:t>河北冀鑫包装印务有限公司</w:t>
      </w:r>
    </w:p>
    <w:p>
      <w:pPr>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 xml:space="preserve">   编制单位：河北圣力安全与环境科技集团有限公司</w:t>
      </w:r>
    </w:p>
    <w:p>
      <w:pPr>
        <w:jc w:val="center"/>
        <w:rPr>
          <w:rFonts w:hint="default"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sz w:val="28"/>
          <w:szCs w:val="28"/>
        </w:rPr>
        <w:t>2020年</w:t>
      </w:r>
      <w:r>
        <w:rPr>
          <w:rFonts w:hint="eastAsia" w:ascii="Times New Roman" w:hAnsi="Times New Roman" w:eastAsia="宋体" w:cs="Times New Roman"/>
          <w:b/>
          <w:sz w:val="28"/>
          <w:szCs w:val="28"/>
          <w:lang w:val="en-US" w:eastAsia="zh-CN"/>
        </w:rPr>
        <w:t>12</w:t>
      </w:r>
      <w:r>
        <w:rPr>
          <w:rFonts w:hint="default" w:ascii="Times New Roman" w:hAnsi="Times New Roman" w:eastAsia="宋体" w:cs="Times New Roman"/>
          <w:b/>
          <w:sz w:val="28"/>
          <w:szCs w:val="28"/>
        </w:rPr>
        <w:t>月</w:t>
      </w:r>
    </w:p>
    <w:p>
      <w:pPr>
        <w:rPr>
          <w:rFonts w:hint="default"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color w:val="auto"/>
          <w:kern w:val="2"/>
          <w:sz w:val="21"/>
          <w:szCs w:val="22"/>
          <w:lang w:val="zh-CN"/>
        </w:rPr>
        <w:id w:val="1886829262"/>
        <w:docPartObj>
          <w:docPartGallery w:val="Table of Contents"/>
          <w:docPartUnique/>
        </w:docPartObj>
      </w:sdtPr>
      <w:sdtEndPr>
        <w:rPr>
          <w:rFonts w:hint="default" w:ascii="Times New Roman" w:hAnsi="Times New Roman" w:eastAsia="宋体" w:cs="Times New Roman"/>
          <w:b/>
          <w:bCs/>
          <w:color w:val="auto"/>
          <w:kern w:val="2"/>
          <w:sz w:val="21"/>
          <w:szCs w:val="21"/>
          <w:lang w:val="zh-CN"/>
        </w:rPr>
      </w:sdtEndPr>
      <w:sdtContent>
        <w:p>
          <w:pPr>
            <w:pStyle w:val="119"/>
            <w:spacing w:before="0" w:line="320" w:lineRule="exact"/>
            <w:jc w:val="center"/>
            <w:rPr>
              <w:rFonts w:hint="default" w:ascii="Times New Roman" w:hAnsi="Times New Roman" w:eastAsia="宋体" w:cs="Times New Roman"/>
              <w:b/>
              <w:color w:val="auto"/>
            </w:rPr>
          </w:pPr>
          <w:r>
            <w:rPr>
              <w:rFonts w:hint="default" w:ascii="Times New Roman" w:hAnsi="Times New Roman" w:eastAsia="宋体" w:cs="Times New Roman"/>
              <w:b/>
              <w:color w:val="auto"/>
              <w:lang w:val="zh-CN"/>
            </w:rPr>
            <w:t>目录</w:t>
          </w:r>
        </w:p>
        <w:p>
          <w:pPr>
            <w:pStyle w:val="22"/>
            <w:tabs>
              <w:tab w:val="right" w:leader="dot" w:pos="8306"/>
            </w:tabs>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TOC \o "1-3" \h \z \u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_Toc19763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1项目概况</w:t>
          </w:r>
          <w:r>
            <w:tab/>
          </w:r>
          <w:r>
            <w:fldChar w:fldCharType="begin"/>
          </w:r>
          <w:r>
            <w:instrText xml:space="preserve"> PAGEREF _Toc19763 </w:instrText>
          </w:r>
          <w:r>
            <w:fldChar w:fldCharType="separate"/>
          </w:r>
          <w:r>
            <w:t>1</w:t>
          </w:r>
          <w:r>
            <w:fldChar w:fldCharType="end"/>
          </w:r>
          <w:r>
            <w:rPr>
              <w:rFonts w:hint="default" w:ascii="Times New Roman" w:hAnsi="Times New Roman" w:eastAsia="宋体" w:cs="Times New Roman"/>
              <w:szCs w:val="21"/>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_Toc24251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2验收编制依据</w:t>
          </w:r>
          <w:r>
            <w:tab/>
          </w:r>
          <w:r>
            <w:fldChar w:fldCharType="begin"/>
          </w:r>
          <w:r>
            <w:instrText xml:space="preserve"> PAGEREF _Toc24251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_Toc21959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2.1法律、法规</w:t>
          </w:r>
          <w:r>
            <w:tab/>
          </w:r>
          <w:r>
            <w:fldChar w:fldCharType="begin"/>
          </w:r>
          <w:r>
            <w:instrText xml:space="preserve"> PAGEREF _Toc21959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_Toc46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2.2验收技术规范</w:t>
          </w:r>
          <w:r>
            <w:tab/>
          </w:r>
          <w:r>
            <w:fldChar w:fldCharType="begin"/>
          </w:r>
          <w:r>
            <w:instrText xml:space="preserve"> PAGEREF _Toc46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_Toc23304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2.3工程技术文件及批复文件</w:t>
          </w:r>
          <w:r>
            <w:tab/>
          </w:r>
          <w:r>
            <w:fldChar w:fldCharType="begin"/>
          </w:r>
          <w:r>
            <w:instrText xml:space="preserve"> PAGEREF _Toc23304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_Toc25143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3项目工程概况</w:t>
          </w:r>
          <w:r>
            <w:tab/>
          </w:r>
          <w:r>
            <w:fldChar w:fldCharType="begin"/>
          </w:r>
          <w:r>
            <w:instrText xml:space="preserve"> PAGEREF _Toc25143 </w:instrText>
          </w:r>
          <w:r>
            <w:fldChar w:fldCharType="separate"/>
          </w:r>
          <w:r>
            <w:t>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_Toc21410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3.1项目基本情况</w:t>
          </w:r>
          <w:r>
            <w:tab/>
          </w:r>
          <w:r>
            <w:fldChar w:fldCharType="begin"/>
          </w:r>
          <w:r>
            <w:instrText xml:space="preserve"> PAGEREF _Toc21410 </w:instrText>
          </w:r>
          <w:r>
            <w:fldChar w:fldCharType="separate"/>
          </w:r>
          <w:r>
            <w:t>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_Toc16366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3.2地理位置</w:t>
          </w:r>
          <w:r>
            <w:rPr>
              <w:rFonts w:hint="default" w:ascii="Times New Roman" w:hAnsi="Times New Roman" w:eastAsia="宋体" w:cs="Times New Roman"/>
            </w:rPr>
            <w:t>及平面布置</w:t>
          </w:r>
          <w:r>
            <w:tab/>
          </w:r>
          <w:r>
            <w:fldChar w:fldCharType="begin"/>
          </w:r>
          <w:r>
            <w:instrText xml:space="preserve"> PAGEREF _Toc16366 </w:instrText>
          </w:r>
          <w:r>
            <w:fldChar w:fldCharType="separate"/>
          </w:r>
          <w:r>
            <w:t>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_Toc30996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3.3实际建设内容</w:t>
          </w:r>
          <w:r>
            <w:tab/>
          </w:r>
          <w:r>
            <w:fldChar w:fldCharType="begin"/>
          </w:r>
          <w:r>
            <w:instrText xml:space="preserve"> PAGEREF _Toc30996 </w:instrText>
          </w:r>
          <w:r>
            <w:fldChar w:fldCharType="separate"/>
          </w:r>
          <w:r>
            <w:t>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_Toc21617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3.4主要设备</w:t>
          </w:r>
          <w:r>
            <w:tab/>
          </w:r>
          <w:r>
            <w:fldChar w:fldCharType="begin"/>
          </w:r>
          <w:r>
            <w:instrText xml:space="preserve"> PAGEREF _Toc21617 </w:instrText>
          </w:r>
          <w:r>
            <w:fldChar w:fldCharType="separate"/>
          </w:r>
          <w:r>
            <w:t>5</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_Toc27424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3.5原辅材料</w:t>
          </w:r>
          <w:r>
            <w:tab/>
          </w:r>
          <w:r>
            <w:fldChar w:fldCharType="begin"/>
          </w:r>
          <w:r>
            <w:instrText xml:space="preserve"> PAGEREF _Toc27424 </w:instrText>
          </w:r>
          <w:r>
            <w:fldChar w:fldCharType="separate"/>
          </w:r>
          <w:r>
            <w:t>6</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_Toc13613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3.6给排水</w:t>
          </w:r>
          <w:r>
            <w:tab/>
          </w:r>
          <w:r>
            <w:fldChar w:fldCharType="begin"/>
          </w:r>
          <w:r>
            <w:instrText xml:space="preserve"> PAGEREF _Toc13613 </w:instrText>
          </w:r>
          <w:r>
            <w:fldChar w:fldCharType="separate"/>
          </w:r>
          <w:r>
            <w:t>6</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_Toc21353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3.7工艺流程</w:t>
          </w:r>
          <w:r>
            <w:tab/>
          </w:r>
          <w:r>
            <w:fldChar w:fldCharType="begin"/>
          </w:r>
          <w:r>
            <w:instrText xml:space="preserve"> PAGEREF _Toc21353 </w:instrText>
          </w:r>
          <w:r>
            <w:fldChar w:fldCharType="separate"/>
          </w:r>
          <w:r>
            <w:t>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_Toc20351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3.8项目变动情况</w:t>
          </w:r>
          <w:r>
            <w:tab/>
          </w:r>
          <w:r>
            <w:fldChar w:fldCharType="begin"/>
          </w:r>
          <w:r>
            <w:instrText xml:space="preserve"> PAGEREF _Toc20351 </w:instrText>
          </w:r>
          <w:r>
            <w:fldChar w:fldCharType="separate"/>
          </w:r>
          <w:r>
            <w:t>8</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_Toc13072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4环境保护措施</w:t>
          </w:r>
          <w:r>
            <w:tab/>
          </w:r>
          <w:r>
            <w:fldChar w:fldCharType="begin"/>
          </w:r>
          <w:r>
            <w:instrText xml:space="preserve"> PAGEREF _Toc13072 </w:instrText>
          </w:r>
          <w:r>
            <w:fldChar w:fldCharType="separate"/>
          </w:r>
          <w:r>
            <w:t>10</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_Toc11344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4.1污染治理措施</w:t>
          </w:r>
          <w:r>
            <w:tab/>
          </w:r>
          <w:r>
            <w:fldChar w:fldCharType="begin"/>
          </w:r>
          <w:r>
            <w:instrText xml:space="preserve"> PAGEREF _Toc11344 </w:instrText>
          </w:r>
          <w:r>
            <w:fldChar w:fldCharType="separate"/>
          </w:r>
          <w:r>
            <w:t>10</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_Toc4709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4.2项目环保设施投资</w:t>
          </w:r>
          <w:r>
            <w:tab/>
          </w:r>
          <w:r>
            <w:fldChar w:fldCharType="begin"/>
          </w:r>
          <w:r>
            <w:instrText xml:space="preserve"> PAGEREF _Toc4709 </w:instrText>
          </w:r>
          <w:r>
            <w:fldChar w:fldCharType="separate"/>
          </w:r>
          <w:r>
            <w:t>11</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_Toc29080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4.3环境保护“三同时”落实情况</w:t>
          </w:r>
          <w:r>
            <w:tab/>
          </w:r>
          <w:r>
            <w:fldChar w:fldCharType="begin"/>
          </w:r>
          <w:r>
            <w:instrText xml:space="preserve"> PAGEREF _Toc29080 </w:instrText>
          </w:r>
          <w:r>
            <w:fldChar w:fldCharType="separate"/>
          </w:r>
          <w:r>
            <w:t>11</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_Toc19164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5环评主要结论及环评批复要求</w:t>
          </w:r>
          <w:r>
            <w:tab/>
          </w:r>
          <w:r>
            <w:fldChar w:fldCharType="begin"/>
          </w:r>
          <w:r>
            <w:instrText xml:space="preserve"> PAGEREF _Toc19164 </w:instrText>
          </w:r>
          <w:r>
            <w:fldChar w:fldCharType="separate"/>
          </w:r>
          <w:r>
            <w:t>12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_Toc6377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5.1建设项目环评报告表的主要结论与建议</w:t>
          </w:r>
          <w:r>
            <w:tab/>
          </w:r>
          <w:r>
            <w:fldChar w:fldCharType="begin"/>
          </w:r>
          <w:r>
            <w:instrText xml:space="preserve"> PAGEREF _Toc6377 </w:instrText>
          </w:r>
          <w:r>
            <w:fldChar w:fldCharType="separate"/>
          </w:r>
          <w:r>
            <w:t>12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_Toc9700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5.2审批部门审批意见</w:t>
          </w:r>
          <w:r>
            <w:tab/>
          </w:r>
          <w:r>
            <w:fldChar w:fldCharType="begin"/>
          </w:r>
          <w:r>
            <w:instrText xml:space="preserve"> PAGEREF _Toc9700 </w:instrText>
          </w:r>
          <w:r>
            <w:fldChar w:fldCharType="separate"/>
          </w:r>
          <w:r>
            <w:t>12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_Toc8030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5.3审批意见落实情况</w:t>
          </w:r>
          <w:r>
            <w:tab/>
          </w:r>
          <w:r>
            <w:fldChar w:fldCharType="begin"/>
          </w:r>
          <w:r>
            <w:instrText xml:space="preserve"> PAGEREF _Toc8030 </w:instrText>
          </w:r>
          <w:r>
            <w:fldChar w:fldCharType="separate"/>
          </w:r>
          <w:r>
            <w:t>16</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_Toc5945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6验收评价标准</w:t>
          </w:r>
          <w:r>
            <w:tab/>
          </w:r>
          <w:r>
            <w:fldChar w:fldCharType="begin"/>
          </w:r>
          <w:r>
            <w:instrText xml:space="preserve"> PAGEREF _Toc5945 </w:instrText>
          </w:r>
          <w:r>
            <w:fldChar w:fldCharType="separate"/>
          </w:r>
          <w:r>
            <w:t>17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_Toc20661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6.1污染物排放标准</w:t>
          </w:r>
          <w:r>
            <w:tab/>
          </w:r>
          <w:r>
            <w:fldChar w:fldCharType="begin"/>
          </w:r>
          <w:r>
            <w:instrText xml:space="preserve"> PAGEREF _Toc20661 </w:instrText>
          </w:r>
          <w:r>
            <w:fldChar w:fldCharType="separate"/>
          </w:r>
          <w:r>
            <w:t>17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_Toc3590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6.2总量控制指标</w:t>
          </w:r>
          <w:r>
            <w:tab/>
          </w:r>
          <w:r>
            <w:fldChar w:fldCharType="begin"/>
          </w:r>
          <w:r>
            <w:instrText xml:space="preserve"> PAGEREF _Toc3590 </w:instrText>
          </w:r>
          <w:r>
            <w:fldChar w:fldCharType="separate"/>
          </w:r>
          <w:r>
            <w:t>17</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_Toc29172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highlight w:val="none"/>
            </w:rPr>
            <w:t>7验收监测内容</w:t>
          </w:r>
          <w:r>
            <w:tab/>
          </w:r>
          <w:r>
            <w:fldChar w:fldCharType="begin"/>
          </w:r>
          <w:r>
            <w:instrText xml:space="preserve"> PAGEREF _Toc29172 </w:instrText>
          </w:r>
          <w:r>
            <w:fldChar w:fldCharType="separate"/>
          </w:r>
          <w:r>
            <w:t>17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_Toc9972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7.1废气检测</w:t>
          </w:r>
          <w:r>
            <w:tab/>
          </w:r>
          <w:r>
            <w:fldChar w:fldCharType="begin"/>
          </w:r>
          <w:r>
            <w:instrText xml:space="preserve"> PAGEREF _Toc9972 </w:instrText>
          </w:r>
          <w:r>
            <w:fldChar w:fldCharType="separate"/>
          </w:r>
          <w:r>
            <w:t>18</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_Toc2123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7.2噪声监测</w:t>
          </w:r>
          <w:r>
            <w:tab/>
          </w:r>
          <w:r>
            <w:fldChar w:fldCharType="begin"/>
          </w:r>
          <w:r>
            <w:instrText xml:space="preserve"> PAGEREF _Toc2123 </w:instrText>
          </w:r>
          <w:r>
            <w:fldChar w:fldCharType="separate"/>
          </w:r>
          <w:r>
            <w:t>18</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_Toc15157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7.</w:t>
          </w:r>
          <w:r>
            <w:rPr>
              <w:rFonts w:hint="eastAsia" w:ascii="Times New Roman" w:hAnsi="Times New Roman" w:cs="Times New Roman"/>
              <w:lang w:val="en-US" w:eastAsia="zh-CN"/>
            </w:rPr>
            <w:t>3</w:t>
          </w:r>
          <w:r>
            <w:rPr>
              <w:rFonts w:hint="eastAsia" w:ascii="Times New Roman" w:hAnsi="Times New Roman" w:cs="Times New Roman"/>
              <w:lang w:eastAsia="zh-CN"/>
            </w:rPr>
            <w:t>废水</w:t>
          </w:r>
          <w:r>
            <w:rPr>
              <w:rFonts w:hint="default" w:ascii="Times New Roman" w:hAnsi="Times New Roman" w:eastAsia="宋体" w:cs="Times New Roman"/>
            </w:rPr>
            <w:t>监测</w:t>
          </w:r>
          <w:r>
            <w:tab/>
          </w:r>
          <w:r>
            <w:fldChar w:fldCharType="begin"/>
          </w:r>
          <w:r>
            <w:instrText xml:space="preserve"> PAGEREF _Toc15157 </w:instrText>
          </w:r>
          <w:r>
            <w:fldChar w:fldCharType="separate"/>
          </w:r>
          <w:r>
            <w:t>18</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_Toc21975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32"/>
            </w:rPr>
            <w:t>8.质量保证及质量控制</w:t>
          </w:r>
          <w:r>
            <w:tab/>
          </w:r>
          <w:r>
            <w:fldChar w:fldCharType="begin"/>
          </w:r>
          <w:r>
            <w:instrText xml:space="preserve"> PAGEREF _Toc21975 </w:instrText>
          </w:r>
          <w:r>
            <w:fldChar w:fldCharType="separate"/>
          </w:r>
          <w:r>
            <w:t>19</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_Toc835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8.1监测分析方法及仪器</w:t>
          </w:r>
          <w:r>
            <w:tab/>
          </w:r>
          <w:r>
            <w:fldChar w:fldCharType="begin"/>
          </w:r>
          <w:r>
            <w:instrText xml:space="preserve"> PAGEREF _Toc835 </w:instrText>
          </w:r>
          <w:r>
            <w:fldChar w:fldCharType="separate"/>
          </w:r>
          <w:r>
            <w:t>19</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_Toc31925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8.2质量控制</w:t>
          </w:r>
          <w:r>
            <w:tab/>
          </w:r>
          <w:r>
            <w:fldChar w:fldCharType="begin"/>
          </w:r>
          <w:r>
            <w:instrText xml:space="preserve"> PAGEREF _Toc31925 </w:instrText>
          </w:r>
          <w:r>
            <w:fldChar w:fldCharType="separate"/>
          </w:r>
          <w:r>
            <w:t>20</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_Toc24104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32"/>
            </w:rPr>
            <w:t>9验收监测结果</w:t>
          </w:r>
          <w:r>
            <w:tab/>
          </w:r>
          <w:r>
            <w:fldChar w:fldCharType="begin"/>
          </w:r>
          <w:r>
            <w:instrText xml:space="preserve"> PAGEREF _Toc24104 </w:instrText>
          </w:r>
          <w:r>
            <w:fldChar w:fldCharType="separate"/>
          </w:r>
          <w:r>
            <w:t>21</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_Toc6056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9.1生产工况</w:t>
          </w:r>
          <w:r>
            <w:tab/>
          </w:r>
          <w:r>
            <w:fldChar w:fldCharType="begin"/>
          </w:r>
          <w:r>
            <w:instrText xml:space="preserve"> PAGEREF _Toc6056 </w:instrText>
          </w:r>
          <w:r>
            <w:fldChar w:fldCharType="separate"/>
          </w:r>
          <w:r>
            <w:t>21</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_Toc15375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9.2废气监测结果及评价</w:t>
          </w:r>
          <w:r>
            <w:tab/>
          </w:r>
          <w:r>
            <w:fldChar w:fldCharType="begin"/>
          </w:r>
          <w:r>
            <w:instrText xml:space="preserve"> PAGEREF _Toc15375 </w:instrText>
          </w:r>
          <w:r>
            <w:fldChar w:fldCharType="separate"/>
          </w:r>
          <w:r>
            <w:t>21</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_Toc23761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9.3噪声监测结果及评价</w:t>
          </w:r>
          <w:r>
            <w:tab/>
          </w:r>
          <w:r>
            <w:fldChar w:fldCharType="begin"/>
          </w:r>
          <w:r>
            <w:instrText xml:space="preserve"> PAGEREF _Toc23761 </w:instrText>
          </w:r>
          <w:r>
            <w:fldChar w:fldCharType="separate"/>
          </w:r>
          <w:r>
            <w:t>23</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_Toc3737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9.4</w:t>
          </w:r>
          <w:r>
            <w:rPr>
              <w:rFonts w:hint="eastAsia" w:ascii="Times New Roman" w:hAnsi="Times New Roman" w:cs="Times New Roman"/>
              <w:lang w:eastAsia="zh-CN"/>
            </w:rPr>
            <w:t>废水</w:t>
          </w:r>
          <w:r>
            <w:rPr>
              <w:rFonts w:hint="default" w:ascii="Times New Roman" w:hAnsi="Times New Roman" w:eastAsia="宋体" w:cs="Times New Roman"/>
            </w:rPr>
            <w:t>监测结果及评价</w:t>
          </w:r>
          <w:r>
            <w:tab/>
          </w:r>
          <w:r>
            <w:fldChar w:fldCharType="begin"/>
          </w:r>
          <w:r>
            <w:instrText xml:space="preserve"> PAGEREF _Toc3737 </w:instrText>
          </w:r>
          <w:r>
            <w:fldChar w:fldCharType="separate"/>
          </w:r>
          <w:r>
            <w:t>24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_Toc17228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9.4污染物排放总量核算</w:t>
          </w:r>
          <w:r>
            <w:tab/>
          </w:r>
          <w:r>
            <w:fldChar w:fldCharType="begin"/>
          </w:r>
          <w:r>
            <w:instrText xml:space="preserve"> PAGEREF _Toc17228 </w:instrText>
          </w:r>
          <w:r>
            <w:fldChar w:fldCharType="separate"/>
          </w:r>
          <w:r>
            <w:t>25</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_Toc29821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10环境管理检查</w:t>
          </w:r>
          <w:r>
            <w:tab/>
          </w:r>
          <w:r>
            <w:fldChar w:fldCharType="begin"/>
          </w:r>
          <w:r>
            <w:instrText xml:space="preserve"> PAGEREF _Toc29821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_Toc10940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10.1 环保管理机构</w:t>
          </w:r>
          <w:r>
            <w:tab/>
          </w:r>
          <w:r>
            <w:fldChar w:fldCharType="begin"/>
          </w:r>
          <w:r>
            <w:instrText xml:space="preserve"> PAGEREF _Toc10940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_Toc17275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10.2 施工期环境管理</w:t>
          </w:r>
          <w:r>
            <w:tab/>
          </w:r>
          <w:r>
            <w:fldChar w:fldCharType="begin"/>
          </w:r>
          <w:r>
            <w:instrText xml:space="preserve"> PAGEREF _Toc17275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_Toc15354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10.3 运行期环境管理</w:t>
          </w:r>
          <w:r>
            <w:tab/>
          </w:r>
          <w:r>
            <w:fldChar w:fldCharType="begin"/>
          </w:r>
          <w:r>
            <w:instrText xml:space="preserve"> PAGEREF _Toc15354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_Toc27317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10.4 社会环境影响情况调查</w:t>
          </w:r>
          <w:r>
            <w:tab/>
          </w:r>
          <w:r>
            <w:fldChar w:fldCharType="begin"/>
          </w:r>
          <w:r>
            <w:instrText xml:space="preserve"> PAGEREF _Toc27317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_Toc13452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10.5 环境管理情况分析</w:t>
          </w:r>
          <w:r>
            <w:tab/>
          </w:r>
          <w:r>
            <w:fldChar w:fldCharType="begin"/>
          </w:r>
          <w:r>
            <w:instrText xml:space="preserve"> PAGEREF _Toc13452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_Toc14558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11验收监测结论</w:t>
          </w:r>
          <w:r>
            <w:tab/>
          </w:r>
          <w:r>
            <w:fldChar w:fldCharType="begin"/>
          </w:r>
          <w:r>
            <w:instrText xml:space="preserve"> PAGEREF _Toc14558 </w:instrText>
          </w:r>
          <w:r>
            <w:fldChar w:fldCharType="separate"/>
          </w:r>
          <w:r>
            <w:t>28</w:t>
          </w:r>
          <w:r>
            <w:fldChar w:fldCharType="end"/>
          </w:r>
          <w:r>
            <w:rPr>
              <w:rFonts w:hint="default" w:ascii="Times New Roman" w:hAnsi="Times New Roman" w:eastAsia="宋体" w:cs="Times New Roman"/>
              <w:bCs/>
              <w:szCs w:val="21"/>
              <w:lang w:val="zh-CN"/>
            </w:rPr>
            <w:fldChar w:fldCharType="end"/>
          </w:r>
        </w:p>
        <w:p>
          <w:pPr>
            <w:pStyle w:val="25"/>
            <w:tabs>
              <w:tab w:val="right" w:leader="hyphen" w:pos="8296"/>
            </w:tabs>
            <w:spacing w:line="320" w:lineRule="exact"/>
            <w:rPr>
              <w:rFonts w:hint="default" w:ascii="Times New Roman" w:hAnsi="Times New Roman" w:eastAsia="宋体" w:cs="Times New Roman"/>
              <w:szCs w:val="21"/>
            </w:rPr>
          </w:pPr>
          <w:r>
            <w:rPr>
              <w:rFonts w:hint="default" w:ascii="Times New Roman" w:hAnsi="Times New Roman" w:eastAsia="宋体" w:cs="Times New Roman"/>
              <w:bCs/>
              <w:szCs w:val="21"/>
              <w:lang w:val="zh-CN"/>
            </w:rPr>
            <w:fldChar w:fldCharType="end"/>
          </w:r>
        </w:p>
      </w:sdtContent>
    </w:sdt>
    <w:p>
      <w:pPr>
        <w:spacing w:line="320" w:lineRule="exact"/>
        <w:jc w:val="left"/>
        <w:rPr>
          <w:rFonts w:hint="default" w:ascii="Times New Roman" w:hAnsi="Times New Roman" w:eastAsia="宋体" w:cs="Times New Roman"/>
          <w:b/>
          <w:sz w:val="30"/>
          <w:szCs w:val="30"/>
        </w:rPr>
      </w:pPr>
    </w:p>
    <w:p>
      <w:pPr>
        <w:spacing w:line="32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附图</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1、项目地理位置图</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2、项目周边关系图</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3、项目平面布置图</w:t>
      </w:r>
    </w:p>
    <w:p>
      <w:pPr>
        <w:spacing w:line="32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附件</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1、营业执照</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2、环评审批意见</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3、监测报告</w:t>
      </w: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pPr>
        <w:pStyle w:val="5"/>
        <w:adjustRightInd w:val="0"/>
        <w:snapToGrid w:val="0"/>
        <w:spacing w:beforeLines="50" w:line="360" w:lineRule="auto"/>
        <w:rPr>
          <w:rFonts w:hint="default" w:ascii="Times New Roman" w:hAnsi="Times New Roman" w:eastAsia="宋体" w:cs="Times New Roman"/>
        </w:rPr>
      </w:pPr>
      <w:bookmarkStart w:id="2" w:name="_Toc19763"/>
      <w:bookmarkStart w:id="3" w:name="_Toc517856725"/>
      <w:r>
        <w:rPr>
          <w:rFonts w:hint="default" w:ascii="Times New Roman" w:hAnsi="Times New Roman" w:eastAsia="宋体" w:cs="Times New Roman"/>
        </w:rPr>
        <w:t>1项目概况</w:t>
      </w:r>
      <w:bookmarkEnd w:id="2"/>
      <w:bookmarkEnd w:id="3"/>
    </w:p>
    <w:p>
      <w:pPr>
        <w:spacing w:line="360" w:lineRule="auto"/>
        <w:ind w:firstLine="47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bidi="ar"/>
        </w:rPr>
        <w:t>河北冀鑫包装印务有限公司（统一社会信用代码：</w:t>
      </w:r>
      <w:r>
        <w:rPr>
          <w:rFonts w:hint="default" w:ascii="Times New Roman" w:hAnsi="Times New Roman" w:eastAsia="宋体" w:cs="Times New Roman"/>
          <w:sz w:val="24"/>
          <w:szCs w:val="24"/>
          <w:shd w:val="clear" w:fill="FFFFFF"/>
          <w:lang w:val="en-US" w:eastAsia="zh-CN" w:bidi="ar"/>
        </w:rPr>
        <w:t>91130901MA07XWF739</w:t>
      </w:r>
      <w:r>
        <w:rPr>
          <w:rFonts w:hint="default" w:ascii="Times New Roman" w:hAnsi="Times New Roman" w:eastAsia="宋体" w:cs="Times New Roman"/>
          <w:color w:val="000000"/>
          <w:sz w:val="24"/>
          <w:szCs w:val="24"/>
          <w:lang w:val="en-US" w:eastAsia="zh-CN" w:bidi="ar"/>
        </w:rPr>
        <w:t>）</w:t>
      </w:r>
      <w:r>
        <w:rPr>
          <w:rFonts w:hint="default" w:ascii="Times New Roman" w:hAnsi="Times New Roman" w:eastAsia="宋体" w:cs="Times New Roman"/>
          <w:sz w:val="24"/>
          <w:szCs w:val="24"/>
        </w:rPr>
        <w:t>是一家专业从事</w:t>
      </w:r>
      <w:r>
        <w:rPr>
          <w:rFonts w:hint="default" w:ascii="Times New Roman" w:hAnsi="Times New Roman" w:eastAsia="宋体" w:cs="Times New Roman"/>
          <w:bCs/>
          <w:sz w:val="24"/>
          <w:szCs w:val="24"/>
          <w:lang w:eastAsia="zh-CN"/>
        </w:rPr>
        <w:t>包装装潢印刷及纸张油墨批发</w:t>
      </w:r>
      <w:r>
        <w:rPr>
          <w:rFonts w:hint="default" w:ascii="Times New Roman" w:hAnsi="Times New Roman" w:eastAsia="宋体" w:cs="Times New Roman"/>
          <w:sz w:val="24"/>
          <w:szCs w:val="24"/>
        </w:rPr>
        <w:t>的企业，于20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年8月投资</w:t>
      </w:r>
      <w:r>
        <w:rPr>
          <w:rFonts w:hint="default" w:ascii="Times New Roman" w:hAnsi="Times New Roman" w:eastAsia="宋体" w:cs="Times New Roman"/>
          <w:sz w:val="24"/>
          <w:szCs w:val="24"/>
          <w:lang w:val="en-US" w:eastAsia="zh-CN"/>
        </w:rPr>
        <w:t>1300</w:t>
      </w:r>
      <w:r>
        <w:rPr>
          <w:rFonts w:hint="default" w:ascii="Times New Roman" w:hAnsi="Times New Roman" w:eastAsia="宋体" w:cs="Times New Roman"/>
          <w:sz w:val="24"/>
          <w:szCs w:val="24"/>
        </w:rPr>
        <w:t>万元建设</w:t>
      </w:r>
      <w:r>
        <w:rPr>
          <w:rFonts w:hint="default"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sz w:val="24"/>
          <w:szCs w:val="24"/>
        </w:rPr>
        <w:t>年产</w:t>
      </w:r>
      <w:r>
        <w:rPr>
          <w:rFonts w:hint="default" w:ascii="Times New Roman" w:hAnsi="Times New Roman" w:eastAsia="宋体" w:cs="Times New Roman"/>
          <w:sz w:val="24"/>
          <w:szCs w:val="24"/>
          <w:lang w:val="en-US" w:eastAsia="zh-CN"/>
        </w:rPr>
        <w:t>2亿个包装盒</w:t>
      </w:r>
      <w:r>
        <w:rPr>
          <w:rFonts w:hint="default" w:ascii="Times New Roman" w:hAnsi="Times New Roman" w:eastAsia="宋体" w:cs="Times New Roman"/>
          <w:sz w:val="24"/>
          <w:szCs w:val="24"/>
        </w:rPr>
        <w:t>项目，项目建成后设计生产能力为年产</w:t>
      </w:r>
      <w:r>
        <w:rPr>
          <w:rFonts w:hint="default" w:ascii="Times New Roman" w:hAnsi="Times New Roman" w:eastAsia="宋体" w:cs="Times New Roman"/>
          <w:sz w:val="24"/>
          <w:szCs w:val="24"/>
          <w:lang w:eastAsia="zh-CN"/>
        </w:rPr>
        <w:t>包装盒</w:t>
      </w:r>
      <w:r>
        <w:rPr>
          <w:rFonts w:hint="default" w:ascii="Times New Roman" w:hAnsi="Times New Roman" w:eastAsia="宋体" w:cs="Times New Roman"/>
          <w:sz w:val="24"/>
          <w:szCs w:val="24"/>
          <w:lang w:val="en-US" w:eastAsia="zh-CN"/>
        </w:rPr>
        <w:t>2亿个</w:t>
      </w:r>
      <w:r>
        <w:rPr>
          <w:rFonts w:hint="default" w:ascii="Times New Roman" w:hAnsi="Times New Roman" w:eastAsia="宋体" w:cs="Times New Roman"/>
          <w:sz w:val="24"/>
          <w:szCs w:val="24"/>
        </w:rPr>
        <w:t>，中心坐标为</w:t>
      </w:r>
      <w:r>
        <w:rPr>
          <w:rFonts w:hint="default" w:ascii="Times New Roman" w:hAnsi="Times New Roman" w:eastAsia="宋体" w:cs="Times New Roman"/>
          <w:bCs/>
          <w:sz w:val="24"/>
          <w:szCs w:val="24"/>
        </w:rPr>
        <w:t>北纬</w:t>
      </w:r>
      <w:r>
        <w:rPr>
          <w:rFonts w:hint="default" w:ascii="Times New Roman" w:hAnsi="Times New Roman" w:eastAsia="宋体" w:cs="Times New Roman"/>
          <w:sz w:val="24"/>
          <w:szCs w:val="20"/>
          <w:lang w:val="en-US" w:eastAsia="zh-CN" w:bidi="ar"/>
        </w:rPr>
        <w:t>38°18'27.60"</w:t>
      </w:r>
      <w:r>
        <w:rPr>
          <w:rFonts w:hint="default" w:ascii="Times New Roman" w:hAnsi="Times New Roman" w:eastAsia="宋体" w:cs="Times New Roman"/>
          <w:bCs/>
          <w:sz w:val="24"/>
          <w:szCs w:val="24"/>
        </w:rPr>
        <w:t>，东经</w:t>
      </w:r>
      <w:r>
        <w:rPr>
          <w:rFonts w:hint="default" w:ascii="Times New Roman" w:hAnsi="Times New Roman" w:eastAsia="宋体" w:cs="Times New Roman"/>
          <w:sz w:val="24"/>
          <w:szCs w:val="20"/>
          <w:lang w:val="en-US" w:eastAsia="zh-CN" w:bidi="ar"/>
        </w:rPr>
        <w:t>116°57'32.84"</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设计生产能力为年生产</w:t>
      </w:r>
      <w:r>
        <w:rPr>
          <w:rFonts w:hint="default" w:ascii="Times New Roman" w:hAnsi="Times New Roman" w:eastAsia="宋体" w:cs="Times New Roman"/>
          <w:bCs/>
          <w:sz w:val="24"/>
          <w:szCs w:val="24"/>
          <w:lang w:eastAsia="zh-CN"/>
        </w:rPr>
        <w:t>包装盒</w:t>
      </w:r>
      <w:r>
        <w:rPr>
          <w:rFonts w:hint="default" w:ascii="Times New Roman" w:hAnsi="Times New Roman" w:eastAsia="宋体" w:cs="Times New Roman"/>
          <w:bCs/>
          <w:sz w:val="24"/>
          <w:szCs w:val="24"/>
          <w:lang w:val="en-US" w:eastAsia="zh-CN"/>
        </w:rPr>
        <w:t>2亿个</w:t>
      </w:r>
      <w:r>
        <w:rPr>
          <w:rFonts w:hint="default" w:ascii="Times New Roman" w:hAnsi="Times New Roman" w:eastAsia="宋体" w:cs="Times New Roman"/>
          <w:sz w:val="24"/>
          <w:szCs w:val="24"/>
        </w:rPr>
        <w:t>。</w:t>
      </w:r>
    </w:p>
    <w:p>
      <w:pPr>
        <w:spacing w:line="360" w:lineRule="auto"/>
        <w:ind w:firstLine="4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受</w:t>
      </w:r>
      <w:r>
        <w:rPr>
          <w:rFonts w:hint="default" w:ascii="Times New Roman" w:hAnsi="Times New Roman" w:eastAsia="宋体" w:cs="Times New Roman"/>
          <w:color w:val="000000"/>
          <w:sz w:val="24"/>
          <w:szCs w:val="24"/>
          <w:lang w:val="en-US" w:eastAsia="zh-CN" w:bidi="ar"/>
        </w:rPr>
        <w:t>河北冀鑫包装印务有限公司</w:t>
      </w:r>
      <w:r>
        <w:rPr>
          <w:rFonts w:hint="default" w:ascii="Times New Roman" w:hAnsi="Times New Roman" w:eastAsia="宋体" w:cs="Times New Roman"/>
          <w:sz w:val="24"/>
          <w:szCs w:val="24"/>
        </w:rPr>
        <w:t>委托，</w:t>
      </w:r>
      <w:r>
        <w:rPr>
          <w:rFonts w:hint="default" w:ascii="Times New Roman" w:hAnsi="Times New Roman" w:eastAsia="宋体" w:cs="Times New Roman"/>
          <w:color w:val="000000"/>
          <w:sz w:val="24"/>
          <w:szCs w:val="24"/>
          <w:lang w:val="en-US" w:eastAsia="zh-CN" w:bidi="ar"/>
        </w:rPr>
        <w:t>河北圣力安全与环境科技集团有限公司于2020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月编制完成了《</w:t>
      </w:r>
      <w:r>
        <w:rPr>
          <w:rFonts w:hint="default"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sz w:val="24"/>
          <w:szCs w:val="24"/>
        </w:rPr>
        <w:t>年产</w:t>
      </w:r>
      <w:r>
        <w:rPr>
          <w:rFonts w:hint="default" w:ascii="Times New Roman" w:hAnsi="Times New Roman" w:eastAsia="宋体" w:cs="Times New Roman"/>
          <w:sz w:val="24"/>
          <w:szCs w:val="24"/>
          <w:lang w:val="en-US" w:eastAsia="zh-CN"/>
        </w:rPr>
        <w:t>2亿个包装盒</w:t>
      </w:r>
      <w:r>
        <w:rPr>
          <w:rFonts w:hint="default" w:ascii="Times New Roman" w:hAnsi="Times New Roman" w:eastAsia="宋体" w:cs="Times New Roman"/>
          <w:sz w:val="24"/>
          <w:szCs w:val="24"/>
        </w:rPr>
        <w:t>项目环境影响报告表》，于20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月2</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日取得了</w:t>
      </w:r>
      <w:r>
        <w:rPr>
          <w:rFonts w:hint="default" w:ascii="Times New Roman" w:hAnsi="Times New Roman" w:eastAsia="宋体" w:cs="Times New Roman"/>
          <w:sz w:val="24"/>
          <w:szCs w:val="24"/>
          <w:lang w:eastAsia="zh-CN"/>
        </w:rPr>
        <w:t>河北沧州经济开发区行政审批局</w:t>
      </w:r>
      <w:r>
        <w:rPr>
          <w:rFonts w:hint="default" w:ascii="Times New Roman" w:hAnsi="Times New Roman" w:eastAsia="宋体" w:cs="Times New Roman"/>
          <w:sz w:val="24"/>
          <w:szCs w:val="24"/>
        </w:rPr>
        <w:t>的审批意见，文号为</w:t>
      </w:r>
      <w:r>
        <w:rPr>
          <w:rFonts w:hint="default" w:ascii="Times New Roman" w:hAnsi="Times New Roman" w:eastAsia="宋体" w:cs="Times New Roman"/>
          <w:sz w:val="24"/>
          <w:szCs w:val="24"/>
          <w:lang w:eastAsia="zh-CN"/>
        </w:rPr>
        <w:t>冀沧开审批字</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】31号。</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项目于</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月开始建设，2020年</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月建设完成。</w:t>
      </w:r>
      <w:r>
        <w:rPr>
          <w:rFonts w:hint="eastAsia"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sz w:val="24"/>
          <w:szCs w:val="24"/>
        </w:rPr>
        <w:t>参照环保部《建设项目竣工环境保护验收暂行办法》（国环规环评〔2017) 4号）和河北省环境保护厅《建设项目环境影响评价文件审批及建设单位自主开展环境保护设施验收工作指引（实行）》的有关要求，开展相关验收调</w:t>
      </w:r>
      <w:r>
        <w:rPr>
          <w:rFonts w:hint="default" w:ascii="Times New Roman" w:hAnsi="Times New Roman" w:eastAsia="宋体" w:cs="Times New Roman"/>
          <w:kern w:val="0"/>
          <w:sz w:val="24"/>
          <w:szCs w:val="24"/>
        </w:rPr>
        <w:t>查工作，</w:t>
      </w:r>
      <w:r>
        <w:rPr>
          <w:rFonts w:hint="default" w:ascii="Times New Roman" w:hAnsi="Times New Roman" w:eastAsia="宋体" w:cs="Times New Roman"/>
          <w:sz w:val="24"/>
          <w:szCs w:val="24"/>
        </w:rPr>
        <w:t>同时</w:t>
      </w:r>
      <w:r>
        <w:rPr>
          <w:rFonts w:hint="eastAsia"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sz w:val="24"/>
          <w:szCs w:val="24"/>
        </w:rPr>
        <w:t>委托</w:t>
      </w:r>
      <w:r>
        <w:rPr>
          <w:rFonts w:hint="eastAsia" w:ascii="Times New Roman" w:hAnsi="Times New Roman" w:eastAsia="宋体" w:cs="Times New Roman"/>
          <w:sz w:val="24"/>
          <w:szCs w:val="24"/>
          <w:highlight w:val="none"/>
          <w:lang w:eastAsia="zh-CN"/>
        </w:rPr>
        <w:t>沧州燕赵环境检测技术服务有限公司</w:t>
      </w:r>
      <w:r>
        <w:rPr>
          <w:rFonts w:hint="default" w:ascii="Times New Roman" w:hAnsi="Times New Roman" w:eastAsia="宋体" w:cs="Times New Roman"/>
          <w:sz w:val="24"/>
          <w:szCs w:val="24"/>
          <w:highlight w:val="none"/>
        </w:rPr>
        <w:t>于2020年</w:t>
      </w:r>
      <w:r>
        <w:rPr>
          <w:rFonts w:hint="eastAsia" w:ascii="Times New Roman" w:hAnsi="Times New Roman" w:eastAsia="宋体" w:cs="Times New Roman"/>
          <w:sz w:val="24"/>
          <w:szCs w:val="24"/>
          <w:highlight w:val="none"/>
          <w:lang w:val="en-US" w:eastAsia="zh-CN"/>
        </w:rPr>
        <w:t>11</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22</w:t>
      </w:r>
      <w:r>
        <w:rPr>
          <w:rFonts w:hint="default" w:ascii="Times New Roman" w:hAnsi="Times New Roman" w:eastAsia="宋体" w:cs="Times New Roman"/>
          <w:sz w:val="24"/>
          <w:szCs w:val="24"/>
          <w:highlight w:val="none"/>
        </w:rPr>
        <w:t>日至</w:t>
      </w:r>
      <w:r>
        <w:rPr>
          <w:rFonts w:hint="eastAsia" w:ascii="Times New Roman" w:hAnsi="Times New Roman" w:eastAsia="宋体" w:cs="Times New Roman"/>
          <w:sz w:val="24"/>
          <w:szCs w:val="24"/>
          <w:highlight w:val="none"/>
          <w:lang w:val="en-US" w:eastAsia="zh-CN"/>
        </w:rPr>
        <w:t>23</w:t>
      </w:r>
      <w:r>
        <w:rPr>
          <w:rFonts w:hint="default" w:ascii="Times New Roman" w:hAnsi="Times New Roman" w:eastAsia="宋体" w:cs="Times New Roman"/>
          <w:sz w:val="24"/>
          <w:szCs w:val="24"/>
          <w:highlight w:val="none"/>
        </w:rPr>
        <w:t>日进行了竣工验收检测，并于2020年</w:t>
      </w:r>
      <w:r>
        <w:rPr>
          <w:rFonts w:hint="eastAsia" w:ascii="Times New Roman" w:hAnsi="Times New Roman" w:eastAsia="宋体" w:cs="Times New Roman"/>
          <w:sz w:val="24"/>
          <w:szCs w:val="24"/>
          <w:highlight w:val="none"/>
          <w:lang w:val="en-US" w:eastAsia="zh-CN"/>
        </w:rPr>
        <w:t>12</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日出具检测报告</w:t>
      </w:r>
      <w:r>
        <w:rPr>
          <w:rFonts w:hint="eastAsia" w:ascii="Times New Roman" w:hAnsi="Times New Roman" w:eastAsia="宋体" w:cs="Times New Roman"/>
          <w:sz w:val="24"/>
          <w:szCs w:val="24"/>
          <w:highlight w:val="none"/>
          <w:lang w:eastAsia="zh-CN"/>
        </w:rPr>
        <w:t>，编号为：</w:t>
      </w:r>
      <w:r>
        <w:rPr>
          <w:rFonts w:hint="eastAsia" w:ascii="Times New Roman" w:hAnsi="Times New Roman" w:eastAsia="宋体" w:cs="Times New Roman"/>
          <w:sz w:val="24"/>
          <w:szCs w:val="24"/>
          <w:highlight w:val="none"/>
          <w:lang w:val="en-US" w:eastAsia="zh-CN"/>
        </w:rPr>
        <w:t>CZYZ20K20Z06F</w:t>
      </w:r>
      <w:r>
        <w:rPr>
          <w:rFonts w:hint="default" w:ascii="Times New Roman" w:hAnsi="Times New Roman" w:eastAsia="宋体" w:cs="Times New Roman"/>
          <w:sz w:val="24"/>
          <w:szCs w:val="24"/>
          <w:highlight w:val="none"/>
        </w:rPr>
        <w:t>。我公司根据现场调查情</w:t>
      </w:r>
      <w:r>
        <w:rPr>
          <w:rFonts w:hint="default" w:ascii="Times New Roman" w:hAnsi="Times New Roman" w:eastAsia="宋体" w:cs="Times New Roman"/>
          <w:sz w:val="24"/>
          <w:szCs w:val="24"/>
        </w:rPr>
        <w:t>况和检测报告按照《建设项目竣工环境保护验收技术指南污染影响类》编制完成竣工环境保护验收报告。</w:t>
      </w:r>
    </w:p>
    <w:p>
      <w:pPr>
        <w:spacing w:line="360" w:lineRule="auto"/>
        <w:ind w:firstLine="480" w:firstLineChars="200"/>
        <w:jc w:val="left"/>
        <w:rPr>
          <w:rFonts w:hint="eastAsia" w:ascii="Times New Roman" w:hAnsi="Times New Roman" w:eastAsia="宋体" w:cs="Times New Roman"/>
          <w:sz w:val="24"/>
          <w:szCs w:val="24"/>
          <w:lang w:val="en-US" w:eastAsia="zh-CN"/>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jc w:val="left"/>
        <w:rPr>
          <w:rFonts w:hint="default" w:ascii="Times New Roman" w:hAnsi="Times New Roman" w:eastAsia="宋体" w:cs="Times New Roman"/>
          <w:b/>
          <w:sz w:val="28"/>
          <w:szCs w:val="28"/>
        </w:rPr>
      </w:pPr>
    </w:p>
    <w:p>
      <w:pPr>
        <w:adjustRightInd w:val="0"/>
        <w:snapToGrid w:val="0"/>
        <w:spacing w:line="360" w:lineRule="auto"/>
        <w:ind w:firstLine="480" w:firstLineChars="200"/>
        <w:rPr>
          <w:rFonts w:hint="default" w:ascii="Times New Roman" w:hAnsi="Times New Roman" w:eastAsia="宋体" w:cs="Times New Roman"/>
          <w:sz w:val="24"/>
          <w:szCs w:val="24"/>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4" w:name="_Toc24251"/>
      <w:r>
        <w:rPr>
          <w:rFonts w:hint="default" w:ascii="Times New Roman" w:hAnsi="Times New Roman" w:eastAsia="宋体" w:cs="Times New Roman"/>
        </w:rPr>
        <w:t>2验收编制依据</w:t>
      </w:r>
      <w:bookmarkEnd w:id="4"/>
    </w:p>
    <w:p>
      <w:pPr>
        <w:pStyle w:val="6"/>
        <w:adjustRightInd w:val="0"/>
        <w:snapToGrid w:val="0"/>
        <w:spacing w:line="360" w:lineRule="auto"/>
        <w:rPr>
          <w:rFonts w:hint="default" w:ascii="Times New Roman" w:hAnsi="Times New Roman" w:eastAsia="宋体" w:cs="Times New Roman"/>
        </w:rPr>
      </w:pPr>
      <w:bookmarkStart w:id="5" w:name="_Toc21959"/>
      <w:r>
        <w:rPr>
          <w:rFonts w:hint="default" w:ascii="Times New Roman" w:hAnsi="Times New Roman" w:eastAsia="宋体" w:cs="Times New Roman"/>
        </w:rPr>
        <w:t>2.1法律、法规</w:t>
      </w:r>
      <w:bookmarkEnd w:id="5"/>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（1）《中华人民共和国环境保护法》，（2015年1月1日起施行）；</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（2）《中华人民共和国环境影响评价法》，（2018年12月29日修订并实施）；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（3）《中华人民共和国水污染防治法》（2018年1月1日起施行）；</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（4）《中华人民共和国大气污染防治法》，（2018年12月26日修订并实施）；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（5）《中华人民共和国环境噪声污染防治法》，（2018年12月29日修订并实施）；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（6）《中华人民共和国固体废物污染环境防治法》，（2016年11月7日修正）。</w:t>
      </w:r>
    </w:p>
    <w:p>
      <w:pPr>
        <w:pStyle w:val="6"/>
        <w:adjustRightInd w:val="0"/>
        <w:snapToGrid w:val="0"/>
        <w:spacing w:line="360" w:lineRule="auto"/>
        <w:rPr>
          <w:rFonts w:hint="default" w:ascii="Times New Roman" w:hAnsi="Times New Roman" w:eastAsia="宋体" w:cs="Times New Roman"/>
        </w:rPr>
      </w:pPr>
      <w:bookmarkStart w:id="6" w:name="_Toc46"/>
      <w:r>
        <w:rPr>
          <w:rFonts w:hint="default" w:ascii="Times New Roman" w:hAnsi="Times New Roman" w:eastAsia="宋体" w:cs="Times New Roman"/>
        </w:rPr>
        <w:t>2.2验收技术规范</w:t>
      </w:r>
      <w:bookmarkEnd w:id="6"/>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（1）《建设项目环境影响评价技术导则总纲》（HJ 2.1-2016）；</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（2）《环境影响评价技术导则大气环境》（HJ2.2-2018）；</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（3）《环境影响评价技术导则声环境》（HJ 2.4-2009）；</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（4）《环境空气质量标准》（GB3095-2012）及其修改单要求；</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（5）《声环境质量标准》（GB3096-2008）；</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（6）《工业企业厂界环境噪声排放标准》（GB12348-2008）；</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（7）《一般工业固体废物贮存、处置场污染控制标准》（GB18599-2001）；</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（8）《建设项目环境保护管理条例》（国务院第682号令）；</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（9）《河北省环境保护条例》（2005年5月1日起施行）；</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（10）《建设项目竣工环境保护验收暂行办法》(国环规环评〔2017) 4号)；</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（11）关于印发《建设项目环境影响评价文件审批及建设单位自主开展环境保护设施验收工作指引（试行）》的通知（冀环办字函[2017]727号）；</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（12）《建设项目竣工环境保护验收技术指南污染影响类》（环境保护部）。</w:t>
      </w:r>
    </w:p>
    <w:p>
      <w:pPr>
        <w:pStyle w:val="6"/>
        <w:adjustRightInd w:val="0"/>
        <w:snapToGrid w:val="0"/>
        <w:spacing w:line="360" w:lineRule="auto"/>
        <w:rPr>
          <w:rFonts w:hint="default" w:ascii="Times New Roman" w:hAnsi="Times New Roman" w:eastAsia="宋体" w:cs="Times New Roman"/>
        </w:rPr>
      </w:pPr>
      <w:bookmarkStart w:id="7" w:name="_Toc23304"/>
      <w:r>
        <w:rPr>
          <w:rFonts w:hint="default" w:ascii="Times New Roman" w:hAnsi="Times New Roman" w:eastAsia="宋体" w:cs="Times New Roman"/>
        </w:rPr>
        <w:t>2.3工程技术文件及批复文件</w:t>
      </w:r>
      <w:bookmarkEnd w:id="7"/>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河北冀鑫包装印务有限公司年产</w:t>
      </w:r>
      <w:r>
        <w:rPr>
          <w:rFonts w:hint="default" w:ascii="Times New Roman" w:hAnsi="Times New Roman" w:eastAsia="宋体" w:cs="Times New Roman"/>
          <w:sz w:val="24"/>
          <w:szCs w:val="24"/>
          <w:lang w:val="en-US" w:eastAsia="zh-CN"/>
        </w:rPr>
        <w:t>2亿个包装盒项目</w:t>
      </w:r>
      <w:r>
        <w:rPr>
          <w:rFonts w:hint="default" w:ascii="Times New Roman" w:hAnsi="Times New Roman" w:eastAsia="宋体" w:cs="Times New Roman"/>
          <w:sz w:val="24"/>
          <w:szCs w:val="24"/>
        </w:rPr>
        <w:t>环境影响报告表》（20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河北沧州经济开发区行政审批局</w:t>
      </w:r>
      <w:r>
        <w:rPr>
          <w:rFonts w:hint="default" w:ascii="Times New Roman" w:hAnsi="Times New Roman" w:eastAsia="宋体" w:cs="Times New Roman"/>
          <w:sz w:val="24"/>
          <w:szCs w:val="24"/>
        </w:rPr>
        <w:t>关于《</w:t>
      </w:r>
      <w:r>
        <w:rPr>
          <w:rFonts w:hint="default" w:ascii="Times New Roman" w:hAnsi="Times New Roman" w:eastAsia="宋体" w:cs="Times New Roman"/>
          <w:sz w:val="24"/>
          <w:szCs w:val="24"/>
          <w:lang w:eastAsia="zh-CN"/>
        </w:rPr>
        <w:t>河北冀鑫包装印务有限公司年产</w:t>
      </w:r>
      <w:r>
        <w:rPr>
          <w:rFonts w:hint="default" w:ascii="Times New Roman" w:hAnsi="Times New Roman" w:eastAsia="宋体" w:cs="Times New Roman"/>
          <w:sz w:val="24"/>
          <w:szCs w:val="24"/>
          <w:lang w:val="en-US" w:eastAsia="zh-CN"/>
        </w:rPr>
        <w:t>2亿个包装盒项目</w:t>
      </w:r>
      <w:r>
        <w:rPr>
          <w:rFonts w:hint="default" w:ascii="Times New Roman" w:hAnsi="Times New Roman" w:eastAsia="宋体" w:cs="Times New Roman"/>
          <w:sz w:val="24"/>
          <w:szCs w:val="24"/>
        </w:rPr>
        <w:t>环境影响报告表》的审批意见，</w:t>
      </w:r>
      <w:r>
        <w:rPr>
          <w:rFonts w:hint="eastAsia" w:ascii="Times New Roman" w:hAnsi="Times New Roman" w:eastAsia="宋体" w:cs="Times New Roman"/>
          <w:sz w:val="24"/>
          <w:szCs w:val="24"/>
          <w:lang w:eastAsia="zh-CN"/>
        </w:rPr>
        <w:t>冀沧开审批字</w:t>
      </w:r>
      <w:r>
        <w:rPr>
          <w:rFonts w:hint="default" w:ascii="Times New Roman" w:hAnsi="Times New Roman" w:eastAsia="宋体" w:cs="Times New Roman"/>
          <w:sz w:val="24"/>
          <w:szCs w:val="24"/>
        </w:rPr>
        <w:t>【2019】301号；</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（3）《河北冀鑫包装印务有限公司年产</w:t>
      </w:r>
      <w:r>
        <w:rPr>
          <w:rFonts w:hint="default" w:ascii="Times New Roman" w:hAnsi="Times New Roman" w:eastAsia="宋体" w:cs="Times New Roman"/>
          <w:sz w:val="24"/>
          <w:szCs w:val="24"/>
          <w:lang w:val="en-US" w:eastAsia="zh-CN"/>
        </w:rPr>
        <w:t>2亿个包装盒</w:t>
      </w:r>
      <w:r>
        <w:rPr>
          <w:rFonts w:hint="default" w:ascii="Times New Roman" w:hAnsi="Times New Roman" w:eastAsia="宋体" w:cs="Times New Roman"/>
          <w:sz w:val="24"/>
          <w:szCs w:val="24"/>
          <w:lang w:eastAsia="zh-CN"/>
        </w:rPr>
        <w:t>项目</w:t>
      </w:r>
      <w:r>
        <w:rPr>
          <w:rFonts w:hint="eastAsia" w:ascii="Times New Roman" w:hAnsi="Times New Roman" w:eastAsia="宋体" w:cs="Times New Roman"/>
          <w:sz w:val="24"/>
          <w:szCs w:val="24"/>
          <w:lang w:eastAsia="zh-CN"/>
        </w:rPr>
        <w:t>（一期工程）</w:t>
      </w:r>
      <w:r>
        <w:rPr>
          <w:rFonts w:hint="default" w:ascii="Times New Roman" w:hAnsi="Times New Roman" w:eastAsia="宋体" w:cs="Times New Roman"/>
          <w:sz w:val="24"/>
          <w:szCs w:val="24"/>
          <w:lang w:eastAsia="zh-CN"/>
        </w:rPr>
        <w:t>竣工环境保护验收监测报告》（</w:t>
      </w:r>
      <w:r>
        <w:rPr>
          <w:rFonts w:hint="eastAsia" w:ascii="Times New Roman" w:hAnsi="Times New Roman" w:eastAsia="宋体" w:cs="Times New Roman"/>
          <w:sz w:val="24"/>
          <w:szCs w:val="24"/>
          <w:lang w:eastAsia="zh-CN"/>
        </w:rPr>
        <w:t>报告编号：</w:t>
      </w:r>
      <w:r>
        <w:rPr>
          <w:rFonts w:hint="default" w:ascii="Times New Roman" w:hAnsi="Times New Roman" w:eastAsia="宋体" w:cs="Times New Roman"/>
          <w:sz w:val="24"/>
          <w:szCs w:val="24"/>
          <w:lang w:val="en-US" w:eastAsia="zh-CN"/>
        </w:rPr>
        <w:t>CZYZ20K20Z06S</w:t>
      </w:r>
      <w:r>
        <w:rPr>
          <w:rFonts w:hint="default" w:ascii="Times New Roman" w:hAnsi="Times New Roman" w:eastAsia="宋体" w:cs="Times New Roman"/>
          <w:sz w:val="24"/>
          <w:szCs w:val="24"/>
          <w:lang w:eastAsia="zh-CN"/>
        </w:rPr>
        <w:t>）；</w:t>
      </w:r>
    </w:p>
    <w:p>
      <w:pPr>
        <w:adjustRightInd w:val="0"/>
        <w:snapToGrid w:val="0"/>
        <w:spacing w:line="360" w:lineRule="auto"/>
        <w:ind w:firstLine="480" w:firstLineChars="200"/>
        <w:rPr>
          <w:rFonts w:hint="default" w:ascii="Times New Roman" w:hAnsi="Times New Roman" w:eastAsia="宋体" w:cs="Times New Roman"/>
          <w:sz w:val="24"/>
          <w:szCs w:val="24"/>
          <w:lang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sz w:val="24"/>
          <w:szCs w:val="24"/>
          <w:lang w:eastAsia="zh-CN"/>
        </w:rPr>
        <w:t>（4）河北冀鑫包装印务有限公司提供的其它相关资料。</w:t>
      </w:r>
    </w:p>
    <w:p>
      <w:pPr>
        <w:pStyle w:val="5"/>
        <w:adjustRightInd w:val="0"/>
        <w:snapToGrid w:val="0"/>
        <w:spacing w:line="360" w:lineRule="auto"/>
        <w:rPr>
          <w:rFonts w:hint="default" w:ascii="Times New Roman" w:hAnsi="Times New Roman" w:eastAsia="宋体" w:cs="Times New Roman"/>
        </w:rPr>
      </w:pPr>
      <w:bookmarkStart w:id="8" w:name="_Toc25143"/>
      <w:bookmarkStart w:id="9" w:name="_Toc504391397"/>
      <w:r>
        <w:rPr>
          <w:rFonts w:hint="default" w:ascii="Times New Roman" w:hAnsi="Times New Roman" w:eastAsia="宋体" w:cs="Times New Roman"/>
        </w:rPr>
        <w:t>3项目工程概况</w:t>
      </w:r>
      <w:bookmarkEnd w:id="8"/>
      <w:bookmarkEnd w:id="9"/>
    </w:p>
    <w:p>
      <w:pPr>
        <w:pStyle w:val="6"/>
        <w:adjustRightInd w:val="0"/>
        <w:snapToGrid w:val="0"/>
        <w:spacing w:line="360" w:lineRule="auto"/>
        <w:rPr>
          <w:rFonts w:hint="default" w:ascii="Times New Roman" w:hAnsi="Times New Roman" w:eastAsia="宋体" w:cs="Times New Roman"/>
          <w:szCs w:val="28"/>
        </w:rPr>
      </w:pPr>
      <w:bookmarkStart w:id="10" w:name="_Toc504391398"/>
      <w:bookmarkStart w:id="11" w:name="_Toc21410"/>
      <w:r>
        <w:rPr>
          <w:rFonts w:hint="default" w:ascii="Times New Roman" w:hAnsi="Times New Roman" w:eastAsia="宋体" w:cs="Times New Roman"/>
          <w:szCs w:val="28"/>
        </w:rPr>
        <w:t>3.1</w:t>
      </w:r>
      <w:bookmarkEnd w:id="10"/>
      <w:r>
        <w:rPr>
          <w:rFonts w:hint="default" w:ascii="Times New Roman" w:hAnsi="Times New Roman" w:eastAsia="宋体" w:cs="Times New Roman"/>
          <w:szCs w:val="28"/>
        </w:rPr>
        <w:t>项目基本情况</w:t>
      </w:r>
      <w:bookmarkEnd w:id="11"/>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项目基本情况介绍见下表3-1。</w:t>
      </w:r>
    </w:p>
    <w:p>
      <w:pPr>
        <w:adjustRightInd w:val="0"/>
        <w:snapToGrid w:val="0"/>
        <w:spacing w:line="44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表3-1  项目基本情况</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2"/>
        <w:gridCol w:w="1312"/>
        <w:gridCol w:w="509"/>
        <w:gridCol w:w="1199"/>
        <w:gridCol w:w="1242"/>
        <w:gridCol w:w="1069"/>
        <w:gridCol w:w="3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项目名称</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 w:val="24"/>
                <w:szCs w:val="20"/>
                <w:lang w:val="en-US" w:eastAsia="zh-CN" w:bidi="ar"/>
              </w:rPr>
              <w:t>河北冀鑫包装印务有限公司年产2亿个包装盒项目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建设单位</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 w:val="24"/>
                <w:szCs w:val="20"/>
                <w:lang w:val="en-US" w:eastAsia="zh-CN" w:bidi="ar"/>
              </w:rPr>
              <w:t>河北冀鑫包装印务有限公司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法人代表</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陈立国</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联系人</w:t>
            </w:r>
          </w:p>
        </w:tc>
        <w:tc>
          <w:tcPr>
            <w:tcW w:w="1475"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陈立国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通讯地址</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color w:val="000000"/>
                <w:sz w:val="24"/>
                <w:szCs w:val="24"/>
                <w:lang w:val="en-US" w:eastAsia="zh-CN" w:bidi="ar"/>
              </w:rPr>
              <w:t>河北省沧州市沧州经济开发区经八路二号院中南高科产业园11#-3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联系电话</w:t>
            </w:r>
          </w:p>
        </w:tc>
        <w:tc>
          <w:tcPr>
            <w:tcW w:w="1095"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13333076065</w:t>
            </w:r>
          </w:p>
        </w:tc>
        <w:tc>
          <w:tcPr>
            <w:tcW w:w="721"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传真</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w:t>
            </w:r>
          </w:p>
        </w:tc>
        <w:tc>
          <w:tcPr>
            <w:tcW w:w="661"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邮政编码</w:t>
            </w:r>
          </w:p>
        </w:tc>
        <w:tc>
          <w:tcPr>
            <w:tcW w:w="814"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建设地点</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color w:val="000000"/>
                <w:sz w:val="24"/>
                <w:szCs w:val="24"/>
                <w:lang w:val="en-US" w:eastAsia="zh-CN" w:bidi="ar"/>
              </w:rPr>
              <w:t>河北省沧州市沧州经济开发区经八路二号院中南高科产业园11#-3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立项审批部门</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河北沧州经济开发区行政审批局</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批准文号</w:t>
            </w:r>
          </w:p>
        </w:tc>
        <w:tc>
          <w:tcPr>
            <w:tcW w:w="1475"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冀沧开审批字【</w:t>
            </w:r>
            <w:r>
              <w:rPr>
                <w:rFonts w:hint="default" w:ascii="Times New Roman" w:hAnsi="Times New Roman" w:eastAsia="宋体" w:cs="Times New Roman"/>
                <w:szCs w:val="21"/>
                <w:lang w:val="en-US" w:eastAsia="zh-CN"/>
              </w:rPr>
              <w:t>2020</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建设性质</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新建</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行业类别</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及代码</w:t>
            </w:r>
          </w:p>
        </w:tc>
        <w:tc>
          <w:tcPr>
            <w:tcW w:w="1475" w:type="pct"/>
            <w:gridSpan w:val="3"/>
            <w:vAlign w:val="center"/>
          </w:tcPr>
          <w:p>
            <w:pPr>
              <w:pStyle w:val="91"/>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4"/>
                <w:szCs w:val="24"/>
                <w:lang w:val="en-US" w:eastAsia="zh-CN" w:bidi="ar"/>
              </w:rPr>
              <w:t>C223纸制品制造</w:t>
            </w:r>
            <w:r>
              <w:rPr>
                <w:rFonts w:hint="default" w:ascii="Times New Roman" w:hAnsi="Times New Roman" w:eastAsia="宋体" w:cs="Times New Roman"/>
                <w:b w:val="0"/>
                <w:i w:val="0"/>
                <w:strike w:val="0"/>
                <w:dstrike w:val="0"/>
                <w:color w:val="000000"/>
                <w:spacing w:val="0"/>
                <w:w w:val="100"/>
                <w:sz w:val="24"/>
                <w:szCs w:val="24"/>
                <w:u w:val="none" w:color="000000"/>
                <w:vertAlign w:val="baseline"/>
                <w:lang w:val="en-US" w:eastAsia="zh-CN" w:bidi="ar"/>
              </w:rPr>
              <w:t>、C2319包装装潢及其他印刷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占地面积</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(平方米)</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1380</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绿化面积</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(平方米)</w:t>
            </w:r>
          </w:p>
        </w:tc>
        <w:tc>
          <w:tcPr>
            <w:tcW w:w="1475"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总投资</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(万元)</w:t>
            </w:r>
          </w:p>
        </w:tc>
        <w:tc>
          <w:tcPr>
            <w:tcW w:w="789"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1300</w:t>
            </w:r>
          </w:p>
        </w:tc>
        <w:tc>
          <w:tcPr>
            <w:tcW w:w="1027"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其中环保投资(万元)</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13</w:t>
            </w:r>
          </w:p>
        </w:tc>
        <w:tc>
          <w:tcPr>
            <w:tcW w:w="64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环保投资占总投资比例</w:t>
            </w:r>
          </w:p>
        </w:tc>
        <w:tc>
          <w:tcPr>
            <w:tcW w:w="832"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w:t>
            </w:r>
          </w:p>
        </w:tc>
      </w:tr>
    </w:tbl>
    <w:p>
      <w:pPr>
        <w:pStyle w:val="6"/>
        <w:adjustRightInd w:val="0"/>
        <w:snapToGrid w:val="0"/>
        <w:spacing w:line="360" w:lineRule="auto"/>
        <w:rPr>
          <w:rFonts w:hint="default" w:ascii="Times New Roman" w:hAnsi="Times New Roman" w:eastAsia="宋体" w:cs="Times New Roman"/>
        </w:rPr>
      </w:pPr>
      <w:bookmarkStart w:id="12" w:name="_Toc16366"/>
      <w:r>
        <w:rPr>
          <w:rFonts w:hint="default" w:ascii="Times New Roman" w:hAnsi="Times New Roman" w:eastAsia="宋体" w:cs="Times New Roman"/>
          <w:szCs w:val="28"/>
        </w:rPr>
        <w:t>3.2地理位置</w:t>
      </w:r>
      <w:r>
        <w:rPr>
          <w:rFonts w:hint="default" w:ascii="Times New Roman" w:hAnsi="Times New Roman" w:eastAsia="宋体" w:cs="Times New Roman"/>
        </w:rPr>
        <w:t>及平面布置</w:t>
      </w:r>
      <w:bookmarkEnd w:id="12"/>
    </w:p>
    <w:p>
      <w:pPr>
        <w:spacing w:line="360" w:lineRule="auto"/>
        <w:ind w:firstLine="480" w:firstLineChars="200"/>
        <w:rPr>
          <w:rFonts w:hint="default" w:ascii="Times New Roman" w:hAnsi="Times New Roman" w:eastAsia="宋体" w:cs="Times New Roman"/>
          <w:sz w:val="24"/>
          <w:szCs w:val="20"/>
          <w:lang w:val="en-US" w:eastAsia="zh-CN" w:bidi="ar"/>
        </w:rPr>
      </w:pPr>
      <w:bookmarkStart w:id="13" w:name="_Toc521004065"/>
      <w:bookmarkStart w:id="14" w:name="_Toc521004129"/>
      <w:r>
        <w:rPr>
          <w:rFonts w:hint="default" w:ascii="Times New Roman" w:hAnsi="Times New Roman" w:eastAsia="宋体" w:cs="Times New Roman"/>
          <w:sz w:val="24"/>
          <w:szCs w:val="20"/>
          <w:lang w:val="en-US" w:eastAsia="zh-CN" w:bidi="ar"/>
        </w:rPr>
        <w:t>项目位于</w:t>
      </w:r>
      <w:r>
        <w:rPr>
          <w:rFonts w:hint="default" w:ascii="Times New Roman" w:hAnsi="Times New Roman" w:eastAsia="宋体" w:cs="Times New Roman"/>
          <w:color w:val="000000"/>
          <w:sz w:val="24"/>
          <w:szCs w:val="24"/>
          <w:lang w:val="en-US" w:eastAsia="zh-CN" w:bidi="ar"/>
        </w:rPr>
        <w:t>沧州市沧州经济开发区经八路二号院中南高科产业园11#-3</w:t>
      </w:r>
      <w:r>
        <w:rPr>
          <w:rFonts w:hint="default" w:ascii="Times New Roman" w:hAnsi="Times New Roman" w:eastAsia="宋体" w:cs="Times New Roman"/>
          <w:sz w:val="24"/>
          <w:szCs w:val="20"/>
          <w:lang w:val="en-US" w:eastAsia="zh-CN" w:bidi="ar"/>
        </w:rPr>
        <w:t>。项目厂址中心地理坐标为东经116°57'32.84"，北纬 38°18'27.60"。项目厂区北侧隔路为空置厂房，东侧为沧州达成印刷有限公司，南侧为恒安（规划），西侧为园区规划主干路。</w:t>
      </w:r>
    </w:p>
    <w:bookmarkEnd w:id="13"/>
    <w:bookmarkEnd w:id="14"/>
    <w:p>
      <w:pPr>
        <w:spacing w:line="360" w:lineRule="auto"/>
        <w:ind w:firstLine="480" w:firstLineChars="200"/>
        <w:rPr>
          <w:rFonts w:hint="default" w:ascii="Times New Roman" w:hAnsi="Times New Roman" w:eastAsia="宋体" w:cs="Times New Roman"/>
          <w:sz w:val="24"/>
          <w:szCs w:val="20"/>
          <w:lang w:val="en-US" w:eastAsia="zh-CN" w:bidi="ar"/>
        </w:rPr>
      </w:pPr>
      <w:r>
        <w:rPr>
          <w:rFonts w:hint="default" w:ascii="Times New Roman" w:hAnsi="Times New Roman" w:eastAsia="宋体" w:cs="Times New Roman"/>
          <w:sz w:val="24"/>
          <w:szCs w:val="20"/>
          <w:lang w:val="en-US" w:eastAsia="zh-CN" w:bidi="ar"/>
        </w:rPr>
        <w:t>项目位于河北省沧州市沧州经济开发区经八路二号院中南高科产业园11#-3，上下两层，其中一期工程平面布置为：一层西侧和南侧为办公区域，危废间位于一层中部，生产设备有切纸机2台，印刷机2台，覆膜机2台，模切机3台，裱纸机1台。二层南侧为办公区域，生产设备有糊盒机3台。大门位于一层北侧，废气治理设施位于一层车间外南侧；</w:t>
      </w:r>
    </w:p>
    <w:p>
      <w:pPr>
        <w:pStyle w:val="6"/>
        <w:adjustRightInd w:val="0"/>
        <w:snapToGrid w:val="0"/>
        <w:spacing w:line="360" w:lineRule="auto"/>
        <w:rPr>
          <w:rFonts w:hint="default" w:ascii="Times New Roman" w:hAnsi="Times New Roman" w:eastAsia="宋体" w:cs="Times New Roman"/>
        </w:rPr>
      </w:pPr>
      <w:bookmarkStart w:id="15" w:name="_Toc30996"/>
      <w:r>
        <w:rPr>
          <w:rFonts w:hint="default" w:ascii="Times New Roman" w:hAnsi="Times New Roman" w:eastAsia="宋体" w:cs="Times New Roman"/>
          <w:szCs w:val="28"/>
        </w:rPr>
        <w:t>3.3实际建设内容</w:t>
      </w:r>
      <w:bookmarkEnd w:id="15"/>
    </w:p>
    <w:p>
      <w:pPr>
        <w:spacing w:line="360" w:lineRule="auto"/>
        <w:ind w:firstLine="480" w:firstLineChars="200"/>
        <w:rPr>
          <w:rFonts w:hint="default" w:ascii="Times New Roman" w:hAnsi="Times New Roman" w:eastAsia="宋体" w:cs="Times New Roman"/>
          <w:color w:val="000000"/>
          <w:sz w:val="24"/>
          <w:szCs w:val="24"/>
          <w:lang w:val="en-US" w:eastAsia="zh-CN" w:bidi="ar"/>
        </w:rPr>
      </w:pPr>
      <w:r>
        <w:rPr>
          <w:rFonts w:hint="default" w:ascii="Times New Roman" w:hAnsi="Times New Roman" w:eastAsia="宋体" w:cs="Times New Roman"/>
          <w:color w:val="000000"/>
          <w:sz w:val="24"/>
          <w:szCs w:val="24"/>
          <w:lang w:val="en-US" w:eastAsia="zh-CN" w:bidi="ar"/>
        </w:rPr>
        <w:t>项目一期工程建筑面积为2760平方米，其中生产车间2560平方米，</w:t>
      </w:r>
      <w:r>
        <w:rPr>
          <w:rFonts w:hint="default" w:ascii="Times New Roman" w:hAnsi="Times New Roman" w:eastAsia="宋体" w:cs="Times New Roman"/>
          <w:b w:val="0"/>
          <w:i w:val="0"/>
          <w:strike w:val="0"/>
          <w:dstrike w:val="0"/>
          <w:color w:val="000000"/>
          <w:spacing w:val="0"/>
          <w:w w:val="100"/>
          <w:sz w:val="24"/>
          <w:szCs w:val="24"/>
          <w:u w:val="none" w:color="000000"/>
          <w:vertAlign w:val="baseline"/>
          <w:lang w:val="en-US" w:eastAsia="zh-CN" w:bidi="ar"/>
        </w:rPr>
        <w:t>办公区域200平方米，产</w:t>
      </w:r>
      <w:r>
        <w:rPr>
          <w:rFonts w:hint="default" w:ascii="Times New Roman" w:hAnsi="Times New Roman" w:eastAsia="宋体" w:cs="Times New Roman"/>
          <w:color w:val="000000"/>
          <w:sz w:val="24"/>
          <w:szCs w:val="24"/>
          <w:lang w:val="en-US" w:eastAsia="zh-CN" w:bidi="ar"/>
        </w:rPr>
        <w:t>能为1亿个包装盒。辅助工程为办公室；公用工程为项目供水、供电、排水、供暖等；环保工程为废气处理措施，固废收集贮存设施、降噪措施等。</w:t>
      </w:r>
    </w:p>
    <w:p>
      <w:pPr>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审批建设内容与实际建设内容对比见下表。</w:t>
      </w:r>
    </w:p>
    <w:p>
      <w:pPr>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表3-2   审批建设内容与实际建设内容对比</w:t>
      </w:r>
    </w:p>
    <w:tbl>
      <w:tblPr>
        <w:tblStyle w:val="3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35"/>
        <w:gridCol w:w="1509"/>
        <w:gridCol w:w="2939"/>
        <w:gridCol w:w="3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4" w:hRule="atLeast"/>
          <w:jc w:val="center"/>
        </w:trPr>
        <w:tc>
          <w:tcPr>
            <w:tcW w:w="60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105" w:firstLineChars="5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建设内容</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420" w:firstLineChars="20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一期工程</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tabs>
                <w:tab w:val="center" w:pos="1103"/>
                <w:tab w:val="right" w:pos="2086"/>
              </w:tabs>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实际建设内容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 w:hRule="atLeast"/>
          <w:jc w:val="center"/>
        </w:trPr>
        <w:tc>
          <w:tcPr>
            <w:tcW w:w="60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主体工程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生产车间</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1座，2层，建筑面积2560m</w:t>
            </w:r>
            <w:r>
              <w:rPr>
                <w:rFonts w:hint="default" w:ascii="Times New Roman" w:hAnsi="Times New Roman" w:eastAsia="宋体" w:cs="Times New Roman"/>
                <w:color w:val="auto"/>
                <w:kern w:val="0"/>
                <w:sz w:val="21"/>
                <w:szCs w:val="21"/>
                <w:u w:color="000000"/>
                <w:vertAlign w:val="superscript"/>
                <w:lang w:val="en-US" w:eastAsia="zh-CN" w:bidi="ar"/>
              </w:rPr>
              <w:t>2</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60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辅助</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办公室</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共有3个办公室，其中2个位于生产车间一层，一个位于生产车间二层。建筑面积共占200m</w:t>
            </w:r>
            <w:r>
              <w:rPr>
                <w:rFonts w:hint="default" w:ascii="Times New Roman" w:hAnsi="Times New Roman" w:eastAsia="宋体" w:cs="Times New Roman"/>
                <w:color w:val="auto"/>
                <w:kern w:val="0"/>
                <w:sz w:val="21"/>
                <w:szCs w:val="21"/>
                <w:u w:color="000000"/>
                <w:vertAlign w:val="superscript"/>
                <w:lang w:val="en-US" w:eastAsia="zh-CN" w:bidi="ar"/>
              </w:rPr>
              <w:t>2</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60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公用</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供电</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项目电源引自中南高科产业园</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供水</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项目供水由市政管网提供</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排水</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项目无生产废水产生、生活污水经化粪池处理后，排入市政管网。</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供暖</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项目办公室取暖采用空调</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环保</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废气</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7"/>
              <w:keepNext w:val="0"/>
              <w:keepLines w:val="0"/>
              <w:widowControl/>
              <w:suppressLineNumbers w:val="0"/>
              <w:adjustRightInd w:val="0"/>
              <w:snapToGrid w:val="0"/>
              <w:spacing w:before="0" w:beforeAutospacing="0" w:after="0" w:afterAutospacing="0" w:line="240" w:lineRule="auto"/>
              <w:ind w:left="0" w:right="0" w:firstLine="420" w:firstLineChars="200"/>
              <w:jc w:val="left"/>
              <w:rPr>
                <w:rFonts w:hint="default" w:ascii="Times New Roman" w:hAnsi="Times New Roman" w:eastAsia="宋体" w:cs="Times New Roman"/>
                <w:lang w:val="en-US"/>
              </w:rPr>
            </w:pPr>
            <w:r>
              <w:rPr>
                <w:rFonts w:hint="default" w:ascii="Times New Roman" w:hAnsi="Times New Roman" w:eastAsia="宋体" w:cs="Times New Roman"/>
                <w:color w:val="000000"/>
                <w:kern w:val="0"/>
                <w:sz w:val="21"/>
                <w:szCs w:val="21"/>
                <w:u w:color="000000"/>
                <w:lang w:val="en-US" w:eastAsia="zh-CN" w:bidi="ar"/>
              </w:rPr>
              <w:t>印刷工序、糊盒工序：集气罩+光氧催化+活性炭吸附+1根15m高排气筒（DA001）</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eastAsia" w:ascii="Times New Roman" w:hAnsi="Times New Roman" w:eastAsia="宋体" w:cs="Times New Roman"/>
                <w:color w:val="auto"/>
                <w:kern w:val="0"/>
                <w:sz w:val="21"/>
                <w:szCs w:val="21"/>
                <w:u w:color="000000"/>
                <w:lang w:val="en-US" w:eastAsia="zh-CN" w:bidi="ar"/>
              </w:rPr>
              <w:t>将光氧催化装置更换为等离子净化装置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噪声</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选用低噪声设备、设减振垫、车间隔声、采用隔声材料对风机进行单独封闭隔声</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固废</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检验不合格品及边角料收集后外售</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lang w:val="en-US"/>
              </w:rPr>
            </w:pPr>
            <w:r>
              <w:rPr>
                <w:rFonts w:hint="default" w:ascii="Times New Roman" w:hAnsi="Times New Roman" w:eastAsia="宋体" w:cs="Times New Roman"/>
                <w:color w:val="000000"/>
                <w:kern w:val="0"/>
                <w:sz w:val="21"/>
                <w:szCs w:val="20"/>
                <w:u w:color="000000"/>
                <w:lang w:val="en-US" w:eastAsia="zh-CN" w:bidi="ar"/>
              </w:rPr>
              <w:t>废活性炭：</w:t>
            </w:r>
            <w:r>
              <w:rPr>
                <w:rFonts w:hint="default" w:ascii="Times New Roman" w:hAnsi="Times New Roman" w:eastAsia="宋体" w:cs="Times New Roman"/>
                <w:color w:val="auto"/>
                <w:kern w:val="0"/>
                <w:sz w:val="21"/>
                <w:szCs w:val="21"/>
                <w:u w:color="000000"/>
                <w:lang w:val="en-US" w:eastAsia="zh-CN" w:bidi="ar"/>
              </w:rPr>
              <w:t>由专门容器收集密封贮存于危废间内，定期交有资质单位进行处理</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0"/>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废UV灯管</w:t>
            </w:r>
            <w:r>
              <w:rPr>
                <w:rFonts w:hint="default" w:ascii="Times New Roman" w:hAnsi="Times New Roman" w:eastAsia="宋体" w:cs="Times New Roman"/>
                <w:color w:val="000000"/>
                <w:kern w:val="0"/>
                <w:sz w:val="21"/>
                <w:szCs w:val="20"/>
                <w:u w:color="000000"/>
                <w:lang w:val="en-US" w:eastAsia="zh-CN" w:bidi="ar"/>
              </w:rPr>
              <w:t>：</w:t>
            </w:r>
            <w:r>
              <w:rPr>
                <w:rFonts w:hint="default" w:ascii="Times New Roman" w:hAnsi="Times New Roman" w:eastAsia="宋体" w:cs="Times New Roman"/>
                <w:color w:val="auto"/>
                <w:kern w:val="0"/>
                <w:sz w:val="21"/>
                <w:szCs w:val="21"/>
                <w:u w:color="000000"/>
                <w:lang w:val="en-US" w:eastAsia="zh-CN" w:bidi="ar"/>
              </w:rPr>
              <w:t>由专门容器收集密封贮存于危废间内，定期交有资质单位进行处理</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eastAsia" w:ascii="Times New Roman" w:hAnsi="Times New Roman" w:eastAsia="宋体" w:cs="Times New Roman"/>
                <w:color w:val="auto"/>
                <w:kern w:val="0"/>
                <w:sz w:val="21"/>
                <w:szCs w:val="21"/>
                <w:u w:color="000000"/>
                <w:lang w:val="en-US" w:eastAsia="zh-CN" w:bidi="ar"/>
              </w:rPr>
              <w:t>项目不再产生废UV灯管。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废麂皮布</w:t>
            </w:r>
            <w:r>
              <w:rPr>
                <w:rFonts w:hint="default" w:ascii="Times New Roman" w:hAnsi="Times New Roman" w:eastAsia="宋体" w:cs="Times New Roman"/>
                <w:color w:val="000000"/>
                <w:kern w:val="0"/>
                <w:sz w:val="21"/>
                <w:szCs w:val="20"/>
                <w:u w:color="000000"/>
                <w:lang w:val="en-US" w:eastAsia="zh-CN" w:bidi="ar"/>
              </w:rPr>
              <w:t>：</w:t>
            </w:r>
            <w:r>
              <w:rPr>
                <w:rFonts w:hint="default" w:ascii="Times New Roman" w:hAnsi="Times New Roman" w:eastAsia="宋体" w:cs="Times New Roman"/>
                <w:color w:val="auto"/>
                <w:kern w:val="0"/>
                <w:sz w:val="21"/>
                <w:szCs w:val="21"/>
                <w:u w:color="000000"/>
                <w:lang w:val="en-US" w:eastAsia="zh-CN" w:bidi="ar"/>
              </w:rPr>
              <w:t>由专门容器收集密封贮存于危废间内，定期交有资质单位进行处理</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bl>
    <w:p>
      <w:pPr>
        <w:pStyle w:val="6"/>
        <w:adjustRightInd w:val="0"/>
        <w:snapToGrid w:val="0"/>
        <w:spacing w:line="360" w:lineRule="auto"/>
        <w:rPr>
          <w:rFonts w:hint="default" w:ascii="Times New Roman" w:hAnsi="Times New Roman" w:eastAsia="宋体" w:cs="Times New Roman"/>
        </w:rPr>
      </w:pPr>
      <w:bookmarkStart w:id="16" w:name="_Toc21617"/>
      <w:r>
        <w:rPr>
          <w:rFonts w:hint="default" w:ascii="Times New Roman" w:hAnsi="Times New Roman" w:eastAsia="宋体" w:cs="Times New Roman"/>
          <w:szCs w:val="28"/>
        </w:rPr>
        <w:t>3.4主要设备</w:t>
      </w:r>
      <w:bookmarkEnd w:id="16"/>
      <w:bookmarkStart w:id="17" w:name="_Toc497001441"/>
      <w:bookmarkStart w:id="18" w:name="_Toc496979005"/>
    </w:p>
    <w:p>
      <w:pPr>
        <w:spacing w:line="360" w:lineRule="auto"/>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表3-3  验收项目主要设备一览表</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815"/>
        <w:gridCol w:w="2783"/>
        <w:gridCol w:w="2270"/>
        <w:gridCol w:w="265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序号</w:t>
            </w:r>
          </w:p>
        </w:tc>
        <w:tc>
          <w:tcPr>
            <w:tcW w:w="163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名称</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单位</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1</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高宝胶印机</w:t>
            </w:r>
            <w:r>
              <w:rPr>
                <w:rFonts w:hint="default" w:ascii="Times New Roman" w:hAnsi="Times New Roman" w:eastAsia="宋体" w:cs="Times New Roman"/>
                <w:sz w:val="21"/>
                <w:szCs w:val="21"/>
                <w:lang w:val="en-US" w:eastAsia="zh-CN" w:bidi="ar"/>
              </w:rPr>
              <w:t>RA105-4</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台</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lang w:eastAsia="zh-CN"/>
              </w:rPr>
            </w:pPr>
            <w:r>
              <w:rPr>
                <w:rFonts w:hint="default" w:ascii="Times New Roman" w:hAnsi="Times New Roman" w:eastAsia="宋体" w:cs="Times New Roman"/>
                <w:snapToGrid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2</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高宝胶印机</w:t>
            </w:r>
            <w:r>
              <w:rPr>
                <w:rFonts w:hint="default" w:ascii="Times New Roman" w:hAnsi="Times New Roman" w:eastAsia="宋体" w:cs="Times New Roman"/>
                <w:sz w:val="21"/>
                <w:szCs w:val="21"/>
                <w:lang w:val="en-US" w:eastAsia="zh-CN" w:bidi="ar"/>
              </w:rPr>
              <w:t>RA75-5</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台</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lang w:eastAsia="zh-CN"/>
              </w:rPr>
            </w:pPr>
            <w:r>
              <w:rPr>
                <w:rFonts w:hint="default" w:ascii="Times New Roman" w:hAnsi="Times New Roman" w:eastAsia="宋体" w:cs="Times New Roman"/>
                <w:snapToGrid w:val="0"/>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3</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光明覆膜机</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台</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lang w:eastAsia="zh-CN"/>
              </w:rPr>
            </w:pPr>
            <w:r>
              <w:rPr>
                <w:rFonts w:hint="default" w:ascii="Times New Roman" w:hAnsi="Times New Roman" w:eastAsia="宋体" w:cs="Times New Roman"/>
                <w:snapToGrid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4</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模切机</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台</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lang w:eastAsia="zh-CN"/>
              </w:rPr>
            </w:pPr>
            <w:r>
              <w:rPr>
                <w:rFonts w:hint="default" w:ascii="Times New Roman" w:hAnsi="Times New Roman" w:eastAsia="宋体" w:cs="Times New Roman"/>
                <w:snapToGrid w:val="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5</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切纸机</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台</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lang w:eastAsia="zh-CN"/>
              </w:rPr>
            </w:pPr>
            <w:r>
              <w:rPr>
                <w:rFonts w:hint="default" w:ascii="Times New Roman" w:hAnsi="Times New Roman" w:eastAsia="宋体" w:cs="Times New Roman"/>
                <w:snapToGrid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6</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糊盒机</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台</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lang w:eastAsia="zh-CN"/>
              </w:rPr>
            </w:pPr>
            <w:r>
              <w:rPr>
                <w:rFonts w:hint="default" w:ascii="Times New Roman" w:hAnsi="Times New Roman" w:eastAsia="宋体" w:cs="Times New Roman"/>
                <w:snapToGrid w:val="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7</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裱纸机</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台</w:t>
            </w:r>
          </w:p>
        </w:tc>
        <w:tc>
          <w:tcPr>
            <w:tcW w:w="155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1</w:t>
            </w:r>
          </w:p>
        </w:tc>
      </w:tr>
      <w:bookmarkEnd w:id="17"/>
      <w:bookmarkEnd w:id="18"/>
    </w:tbl>
    <w:p>
      <w:pPr>
        <w:pStyle w:val="6"/>
        <w:adjustRightInd w:val="0"/>
        <w:snapToGrid w:val="0"/>
        <w:spacing w:line="360" w:lineRule="auto"/>
        <w:rPr>
          <w:rFonts w:hint="default" w:ascii="Times New Roman" w:hAnsi="Times New Roman" w:eastAsia="宋体" w:cs="Times New Roman"/>
        </w:rPr>
      </w:pPr>
      <w:bookmarkStart w:id="19" w:name="_Toc27424"/>
      <w:r>
        <w:rPr>
          <w:rFonts w:hint="default" w:ascii="Times New Roman" w:hAnsi="Times New Roman" w:eastAsia="宋体" w:cs="Times New Roman"/>
          <w:szCs w:val="28"/>
        </w:rPr>
        <w:t>3.5原辅材料</w:t>
      </w:r>
      <w:bookmarkEnd w:id="19"/>
    </w:p>
    <w:p>
      <w:pPr>
        <w:ind w:firstLine="482" w:firstLineChars="200"/>
        <w:jc w:val="center"/>
        <w:rPr>
          <w:rFonts w:hint="default" w:ascii="Times New Roman" w:hAnsi="Times New Roman" w:eastAsia="宋体" w:cs="Times New Roman"/>
          <w:b/>
          <w:sz w:val="24"/>
          <w:szCs w:val="24"/>
        </w:rPr>
      </w:pPr>
      <w:bookmarkStart w:id="20" w:name="_Toc496979006"/>
      <w:bookmarkStart w:id="21" w:name="_Toc497001442"/>
      <w:r>
        <w:rPr>
          <w:rFonts w:hint="default" w:ascii="Times New Roman" w:hAnsi="Times New Roman" w:eastAsia="宋体" w:cs="Times New Roman"/>
          <w:b/>
          <w:sz w:val="24"/>
          <w:szCs w:val="24"/>
        </w:rPr>
        <w:t>表3-4   验收项目原辅材料一览表</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784"/>
        <w:gridCol w:w="2107"/>
        <w:gridCol w:w="2322"/>
        <w:gridCol w:w="330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23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136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计量单位</w:t>
            </w:r>
          </w:p>
        </w:tc>
        <w:tc>
          <w:tcPr>
            <w:tcW w:w="194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用量</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纸</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t/a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植物大豆油油油墨</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kg/a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900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预涂膜</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万m</w:t>
            </w:r>
            <w:r>
              <w:rPr>
                <w:rFonts w:hint="default" w:ascii="Times New Roman" w:hAnsi="Times New Roman" w:eastAsia="宋体" w:cs="Times New Roman"/>
                <w:color w:val="auto"/>
                <w:kern w:val="0"/>
                <w:sz w:val="21"/>
                <w:szCs w:val="21"/>
                <w:u w:color="000000"/>
                <w:vertAlign w:val="superscript"/>
                <w:lang w:val="en-US" w:eastAsia="zh-CN" w:bidi="ar"/>
              </w:rPr>
              <w:t>2</w:t>
            </w:r>
            <w:r>
              <w:rPr>
                <w:rFonts w:hint="default" w:ascii="Times New Roman" w:hAnsi="Times New Roman" w:eastAsia="宋体" w:cs="Times New Roman"/>
                <w:color w:val="auto"/>
                <w:kern w:val="0"/>
                <w:sz w:val="21"/>
                <w:szCs w:val="21"/>
                <w:u w:color="000000"/>
                <w:lang w:val="en-US" w:eastAsia="zh-CN" w:bidi="ar"/>
              </w:rPr>
              <w:t>/a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水性胶黏剂</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L/a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环保洗车水</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L/a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瓦楞纸</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万m</w:t>
            </w:r>
            <w:r>
              <w:rPr>
                <w:rFonts w:hint="default" w:ascii="Times New Roman" w:hAnsi="Times New Roman" w:eastAsia="宋体" w:cs="Times New Roman"/>
                <w:color w:val="auto"/>
                <w:kern w:val="0"/>
                <w:sz w:val="21"/>
                <w:szCs w:val="21"/>
                <w:u w:color="000000"/>
                <w:vertAlign w:val="superscript"/>
                <w:lang w:val="en-US" w:eastAsia="zh-CN" w:bidi="ar"/>
              </w:rPr>
              <w:t>2</w:t>
            </w:r>
            <w:r>
              <w:rPr>
                <w:rFonts w:hint="default" w:ascii="Times New Roman" w:hAnsi="Times New Roman" w:eastAsia="宋体" w:cs="Times New Roman"/>
                <w:color w:val="auto"/>
                <w:kern w:val="0"/>
                <w:sz w:val="21"/>
                <w:szCs w:val="21"/>
                <w:u w:color="000000"/>
                <w:lang w:val="en-US" w:eastAsia="zh-CN" w:bidi="ar"/>
              </w:rPr>
              <w:t>/a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淀粉胶</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t/a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润滑油</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kg/a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54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6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9</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PS版</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块/a</w:t>
            </w:r>
          </w:p>
        </w:tc>
        <w:tc>
          <w:tcPr>
            <w:tcW w:w="1940"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5000</w:t>
            </w:r>
          </w:p>
        </w:tc>
      </w:tr>
      <w:bookmarkEnd w:id="20"/>
      <w:bookmarkEnd w:id="21"/>
    </w:tbl>
    <w:p>
      <w:pPr>
        <w:pStyle w:val="6"/>
        <w:adjustRightInd w:val="0"/>
        <w:snapToGrid w:val="0"/>
        <w:spacing w:line="360" w:lineRule="auto"/>
        <w:rPr>
          <w:rFonts w:hint="default" w:ascii="Times New Roman" w:hAnsi="Times New Roman" w:eastAsia="宋体" w:cs="Times New Roman"/>
        </w:rPr>
      </w:pPr>
      <w:bookmarkStart w:id="22" w:name="_Toc517856734"/>
      <w:bookmarkStart w:id="23" w:name="_Toc13613"/>
      <w:r>
        <w:rPr>
          <w:rFonts w:hint="default" w:ascii="Times New Roman" w:hAnsi="Times New Roman" w:eastAsia="宋体" w:cs="Times New Roman"/>
          <w:szCs w:val="28"/>
        </w:rPr>
        <w:t>3.</w:t>
      </w:r>
      <w:bookmarkEnd w:id="22"/>
      <w:r>
        <w:rPr>
          <w:rFonts w:hint="default" w:ascii="Times New Roman" w:hAnsi="Times New Roman" w:eastAsia="宋体" w:cs="Times New Roman"/>
          <w:szCs w:val="28"/>
        </w:rPr>
        <w:t>6给排水</w:t>
      </w:r>
      <w:bookmarkEnd w:id="23"/>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本项目用水主要为生活用水</w:t>
      </w:r>
      <w:r>
        <w:rPr>
          <w:rFonts w:hint="default" w:ascii="Times New Roman" w:hAnsi="Times New Roman" w:eastAsia="宋体" w:cs="Times New Roman"/>
          <w:sz w:val="24"/>
          <w:lang w:eastAsia="zh-CN"/>
        </w:rPr>
        <w:t>和淀粉胶混合调制用水</w:t>
      </w:r>
      <w:r>
        <w:rPr>
          <w:rFonts w:hint="default" w:ascii="Times New Roman" w:hAnsi="Times New Roman" w:eastAsia="宋体" w:cs="Times New Roman"/>
          <w:sz w:val="24"/>
        </w:rPr>
        <w:t>，用水量为</w:t>
      </w:r>
      <w:r>
        <w:rPr>
          <w:rFonts w:hint="default" w:ascii="Times New Roman" w:hAnsi="Times New Roman" w:eastAsia="宋体" w:cs="Times New Roman"/>
          <w:sz w:val="24"/>
          <w:lang w:val="en-US" w:eastAsia="zh-CN"/>
        </w:rPr>
        <w:t>98.5</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/a，由</w:t>
      </w:r>
      <w:r>
        <w:rPr>
          <w:rFonts w:hint="default" w:ascii="Times New Roman" w:hAnsi="Times New Roman" w:eastAsia="宋体" w:cs="Times New Roman"/>
          <w:sz w:val="24"/>
          <w:lang w:eastAsia="zh-CN"/>
        </w:rPr>
        <w:t>当地集中</w:t>
      </w:r>
      <w:r>
        <w:rPr>
          <w:rFonts w:hint="default" w:ascii="Times New Roman" w:hAnsi="Times New Roman" w:eastAsia="宋体" w:cs="Times New Roman"/>
          <w:sz w:val="24"/>
        </w:rPr>
        <w:t>供水管网提供。</w:t>
      </w:r>
    </w:p>
    <w:p>
      <w:pPr>
        <w:keepNext w:val="0"/>
        <w:keepLines w:val="0"/>
        <w:widowControl/>
        <w:numPr>
          <w:ilvl w:val="0"/>
          <w:numId w:val="1"/>
        </w:numPr>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本项目无生产废水产生，生活污水产生量为</w:t>
      </w:r>
      <w:r>
        <w:rPr>
          <w:rFonts w:hint="default" w:ascii="Times New Roman" w:hAnsi="Times New Roman" w:eastAsia="宋体" w:cs="Times New Roman"/>
          <w:sz w:val="24"/>
          <w:szCs w:val="20"/>
          <w:lang w:val="en-US" w:eastAsia="zh-CN" w:bidi="ar"/>
        </w:rPr>
        <w:t>75.6m</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/a，</w:t>
      </w:r>
      <w:r>
        <w:rPr>
          <w:rFonts w:hint="default" w:ascii="Times New Roman" w:hAnsi="Times New Roman" w:eastAsia="宋体" w:cs="Times New Roman"/>
          <w:color w:val="auto"/>
          <w:kern w:val="0"/>
          <w:sz w:val="24"/>
          <w:szCs w:val="20"/>
          <w:u w:color="000000"/>
          <w:lang w:val="en-US" w:eastAsia="zh-CN" w:bidi="ar"/>
        </w:rPr>
        <w:t>生活污水经厂区化粪池处理后达标排入沧州经济开发区污水处理厂。</w:t>
      </w:r>
    </w:p>
    <w:p>
      <w:pPr>
        <w:spacing w:line="360" w:lineRule="auto"/>
        <w:ind w:firstLine="468" w:firstLineChars="195"/>
        <w:rPr>
          <w:rFonts w:hint="default" w:ascii="Times New Roman" w:hAnsi="Times New Roman" w:eastAsia="宋体" w:cs="Times New Roman"/>
          <w:sz w:val="24"/>
        </w:rPr>
      </w:pPr>
      <w:r>
        <w:rPr>
          <w:rFonts w:hint="default" w:ascii="Times New Roman" w:hAnsi="Times New Roman" w:eastAsia="宋体" w:cs="Times New Roman"/>
          <w:sz w:val="24"/>
        </w:rPr>
        <w:t>项目水平衡图见图1。</w:t>
      </w:r>
    </w:p>
    <w:p>
      <w:pPr>
        <w:spacing w:line="360" w:lineRule="auto"/>
        <w:ind w:firstLine="468" w:firstLineChars="195"/>
        <w:rPr>
          <w:rFonts w:hint="default" w:ascii="Times New Roman" w:hAnsi="Times New Roman" w:eastAsia="宋体" w:cs="Times New Roman"/>
          <w:sz w:val="24"/>
        </w:rPr>
      </w:pPr>
      <w:r>
        <w:rPr>
          <w:rFonts w:hint="default" w:ascii="Times New Roman" w:hAnsi="Times New Roman" w:eastAsia="宋体" w:cs="Times New Roman"/>
          <w:sz w:val="24"/>
        </w:rPr>
        <w:pict>
          <v:group id="_x0000_s2050" o:spid="_x0000_s2050" o:spt="203" style="position:absolute;left:0pt;margin-left:-15.1pt;margin-top:7.95pt;height:176.05pt;width:434.6pt;z-index:251959296;mso-width-relative:page;mso-height-relative:page;" coordorigin="8098,125740" coordsize="8692,4611">
            <o:lock v:ext="edit" aspectratio="f"/>
            <v:line id="Line 483" o:spid="_x0000_s2051" o:spt="20" style="position:absolute;left:10434;top:128588;flip:y;height:420;width:357;" filled="f" stroked="t" coordsize="21600,21600">
              <v:path arrowok="t"/>
              <v:fill on="f" focussize="0,0"/>
              <v:stroke color="#000000" dashstyle="longDash" endarrow="block" endarrowwidth="narrow" endarrowlength="short"/>
              <v:imagedata o:title=""/>
              <o:lock v:ext="edit" aspectratio="f"/>
            </v:line>
            <v:shape id="Straight Connector 459" o:spid="_x0000_s2052" o:spt="32" type="#_x0000_t32" style="position:absolute;left:8954;top:129481;height:2;width:683;" filled="f" stroked="t" coordsize="21600,21600">
              <v:path arrowok="t"/>
              <v:fill on="f" focussize="0,0"/>
              <v:stroke color="#000000" endarrow="block"/>
              <v:imagedata o:title=""/>
              <o:lock v:ext="edit" aspectratio="f"/>
            </v:shape>
            <v:shape id="Straight Connector 458" o:spid="_x0000_s2053" o:spt="32" type="#_x0000_t32" style="position:absolute;left:8956;top:127321;height:0;width:801;" filled="f" stroked="t" coordsize="21600,21600">
              <v:path arrowok="t"/>
              <v:fill on="f" focussize="0,0"/>
              <v:stroke color="#000000" endarrow="block"/>
              <v:imagedata o:title=""/>
              <o:lock v:ext="edit" aspectratio="f"/>
            </v:shape>
            <v:line id="Line 483" o:spid="_x0000_s2054" o:spt="20" style="position:absolute;left:10614;top:126383;flip:y;height:420;width:357;" filled="f" stroked="t" coordsize="21600,21600">
              <v:path arrowok="t"/>
              <v:fill on="f" focussize="0,0"/>
              <v:stroke color="#000000" dashstyle="longDash" endarrow="block" endarrowwidth="narrow" endarrowlength="short"/>
              <v:imagedata o:title=""/>
              <o:lock v:ext="edit" aspectratio="f"/>
            </v:line>
            <v:shape id="Straight Connector 458" o:spid="_x0000_s2055" o:spt="32" type="#_x0000_t32" style="position:absolute;left:11067;top:129478;height:0;width:1195;" filled="f" stroked="t" coordsize="21600,21600">
              <v:path arrowok="t"/>
              <v:fill on="f" focussize="0,0"/>
              <v:stroke color="#000000" endarrow="block"/>
              <v:imagedata o:title=""/>
              <o:lock v:ext="edit" aspectratio="f"/>
            </v:shape>
            <v:shape id="Quad Arrow 494" o:spid="_x0000_s2056" o:spt="202" type="#_x0000_t202" style="position:absolute;left:11210;top:128848;height:698;width:833;" fillcolor="#FFFFFF" filled="t" stroked="f" coordsize="21600,21600">
              <v:path/>
              <v:fill on="t" color2="#FFFFFF" opacity="0f" focussize="0,0"/>
              <v:stroke on="f"/>
              <v:imagedata o:title=""/>
              <o:lock v:ext="edit" aspectratio="f"/>
              <v:textbox>
                <w:txbxContent>
                  <w:p>
                    <w:pPr>
                      <w:rPr>
                        <w:szCs w:val="21"/>
                      </w:rPr>
                    </w:pPr>
                    <w:r>
                      <w:rPr>
                        <w:szCs w:val="21"/>
                      </w:rPr>
                      <w:t>0.</w:t>
                    </w:r>
                    <w:r>
                      <w:rPr>
                        <w:rFonts w:hint="eastAsia"/>
                        <w:szCs w:val="21"/>
                      </w:rPr>
                      <w:t>24</w:t>
                    </w:r>
                  </w:p>
                </w:txbxContent>
              </v:textbox>
            </v:shape>
            <v:shape id="Quad Arrow 454" o:spid="_x0000_s2057" o:spt="202" type="#_x0000_t202" style="position:absolute;left:9637;top:129023;height:810;width:1429;" fillcolor="#FFFFFF" filled="t" stroked="t" coordsize="21600,21600">
              <v:path/>
              <v:fill on="t" color2="#FFFFFF" focussize="0,0"/>
              <v:stroke color="#000000" joinstyle="miter"/>
              <v:imagedata o:title=""/>
              <o:lock v:ext="edit" aspectratio="f"/>
              <v:textbox>
                <w:txbxContent>
                  <w:p>
                    <w:pPr>
                      <w:jc w:val="center"/>
                      <w:rPr>
                        <w:szCs w:val="21"/>
                      </w:rPr>
                    </w:pPr>
                    <w:r>
                      <w:rPr>
                        <w:szCs w:val="21"/>
                      </w:rPr>
                      <w:t>生活用水</w:t>
                    </w:r>
                  </w:p>
                </w:txbxContent>
              </v:textbox>
            </v:shape>
            <v:shape id="Quad Arrow 508" o:spid="_x0000_s2058" o:spt="202" type="#_x0000_t202" style="position:absolute;left:10697;top:128200;height:734;width:881;" fillcolor="#FFFFFF" filled="t" stroked="f" coordsize="21600,21600">
              <v:path/>
              <v:fill on="t" color2="#FFFFFF" opacity="0f" focussize="0,0"/>
              <v:stroke on="f"/>
              <v:imagedata o:title=""/>
              <o:lock v:ext="edit" aspectratio="f"/>
              <v:textbox>
                <w:txbxContent>
                  <w:p>
                    <w:pPr>
                      <w:rPr>
                        <w:szCs w:val="21"/>
                      </w:rPr>
                    </w:pPr>
                    <w:r>
                      <w:rPr>
                        <w:szCs w:val="21"/>
                      </w:rPr>
                      <w:t>0.0</w:t>
                    </w:r>
                    <w:r>
                      <w:rPr>
                        <w:rFonts w:hint="eastAsia"/>
                        <w:szCs w:val="21"/>
                      </w:rPr>
                      <w:t>6</w:t>
                    </w:r>
                  </w:p>
                </w:txbxContent>
              </v:textbox>
            </v:shape>
            <v:shape id="Quad Arrow 461" o:spid="_x0000_s2059" o:spt="202" type="#_x0000_t202" style="position:absolute;left:8098;top:125858;height:1460;width:958;" fillcolor="#FFFFFF" filled="t" stroked="f" coordsize="21600,21600">
              <v:path/>
              <v:fill on="t" color2="#FFFFFF" opacity="0f" focussize="0,0"/>
              <v:stroke on="f"/>
              <v:imagedata o:title=""/>
              <o:lock v:ext="edit" aspectratio="f"/>
              <v:textbox>
                <w:txbxContent>
                  <w:p>
                    <w:pPr>
                      <w:spacing w:line="240" w:lineRule="auto"/>
                      <w:jc w:val="right"/>
                      <w:rPr>
                        <w:szCs w:val="21"/>
                      </w:rPr>
                    </w:pPr>
                    <w:r>
                      <w:rPr>
                        <w:rFonts w:hint="eastAsia"/>
                        <w:szCs w:val="21"/>
                      </w:rPr>
                      <w:t>新鲜水</w:t>
                    </w:r>
                    <w:r>
                      <w:rPr>
                        <w:szCs w:val="21"/>
                      </w:rPr>
                      <w:t>0.</w:t>
                    </w:r>
                    <w:r>
                      <w:rPr>
                        <w:rFonts w:hint="eastAsia"/>
                        <w:szCs w:val="21"/>
                      </w:rPr>
                      <w:t>3127</w:t>
                    </w:r>
                  </w:p>
                </w:txbxContent>
              </v:textbox>
            </v:shape>
            <v:shape id="Quad Arrow 454" o:spid="_x0000_s2060" o:spt="202" type="#_x0000_t202" style="position:absolute;left:12248;top:129095;height:810;width:1429;" fillcolor="#FFFFFF" filled="t" stroked="t" coordsize="21600,21600">
              <v:path/>
              <v:fill on="t" color2="#FFFFFF" focussize="0,0"/>
              <v:stroke color="#000000" joinstyle="miter"/>
              <v:imagedata o:title=""/>
              <o:lock v:ext="edit" aspectratio="f"/>
              <v:textbox>
                <w:txbxContent>
                  <w:p>
                    <w:pPr>
                      <w:jc w:val="center"/>
                      <w:rPr>
                        <w:szCs w:val="21"/>
                      </w:rPr>
                    </w:pPr>
                    <w:r>
                      <w:rPr>
                        <w:szCs w:val="21"/>
                      </w:rPr>
                      <w:t>化粪池</w:t>
                    </w:r>
                  </w:p>
                </w:txbxContent>
              </v:textbox>
            </v:shape>
            <v:shape id="Straight Connector 458" o:spid="_x0000_s2061" o:spt="32" type="#_x0000_t32" style="position:absolute;left:13694;top:129481;height:0;width:1195;" filled="f" stroked="t" coordsize="21600,21600">
              <v:path arrowok="t"/>
              <v:fill on="f" focussize="0,0"/>
              <v:stroke color="#000000" endarrow="block"/>
              <v:imagedata o:title=""/>
              <o:lock v:ext="edit" aspectratio="f"/>
            </v:shape>
            <v:shape id="Quad Arrow 494" o:spid="_x0000_s2062" o:spt="202" type="#_x0000_t202" style="position:absolute;left:13823;top:128879;height:698;width:833;" fillcolor="#FFFFFF" filled="t" stroked="f" coordsize="21600,21600">
              <v:path/>
              <v:fill on="t" color2="#FFFFFF" opacity="0f" focussize="0,0"/>
              <v:stroke on="f"/>
              <v:imagedata o:title=""/>
              <o:lock v:ext="edit" aspectratio="f"/>
              <v:textbox>
                <w:txbxContent>
                  <w:p>
                    <w:pPr>
                      <w:rPr>
                        <w:szCs w:val="21"/>
                      </w:rPr>
                    </w:pPr>
                    <w:r>
                      <w:rPr>
                        <w:szCs w:val="21"/>
                      </w:rPr>
                      <w:t>0.</w:t>
                    </w:r>
                    <w:r>
                      <w:rPr>
                        <w:rFonts w:hint="eastAsia"/>
                        <w:szCs w:val="21"/>
                      </w:rPr>
                      <w:t>24</w:t>
                    </w:r>
                  </w:p>
                </w:txbxContent>
              </v:textbox>
            </v:shape>
            <v:shape id="Quad Arrow 494" o:spid="_x0000_s2063" o:spt="202" type="#_x0000_t202" style="position:absolute;left:14872;top:128603;height:1749;width:1918;" fillcolor="#FFFFFF" filled="t" stroked="t" coordsize="21600,21600">
              <v:path/>
              <v:fill on="t" color2="#FFFFFF" opacity="0f" focussize="0,0"/>
              <v:stroke color="#000000" joinstyle="miter" dashstyle="dash"/>
              <v:imagedata o:title=""/>
              <o:lock v:ext="edit" aspectratio="f"/>
              <v:textbox>
                <w:txbxContent>
                  <w:p>
                    <w:pPr>
                      <w:spacing w:line="240" w:lineRule="atLeast"/>
                      <w:jc w:val="both"/>
                      <w:rPr>
                        <w:szCs w:val="21"/>
                      </w:rPr>
                    </w:pPr>
                    <w:r>
                      <w:rPr>
                        <w:szCs w:val="21"/>
                      </w:rPr>
                      <w:t>经市政污水管网排入沧州经济开发区污水处理厂</w:t>
                    </w:r>
                  </w:p>
                </w:txbxContent>
              </v:textbox>
            </v:shape>
            <v:shape id="自选图形 1669" o:spid="_x0000_s2064" o:spt="32" type="#_x0000_t32" style="position:absolute;left:8954;top:125740;flip:x;height:3737;width:2;" filled="f" stroked="t" coordsize="21600,21600">
              <v:path arrowok="t"/>
              <v:fill on="f" focussize="0,0"/>
              <v:stroke color="#000000"/>
              <v:imagedata o:title=""/>
              <o:lock v:ext="edit" aspectratio="f"/>
            </v:shape>
            <v:shape id="Quad Arrow 461" o:spid="_x0000_s2065" o:spt="202" type="#_x0000_t202" style="position:absolute;left:8903;top:128935;height:762;width:867;" fillcolor="#FFFFFF" filled="t" stroked="f" coordsize="21600,21600">
              <v:path/>
              <v:fill on="t" color2="#FFFFFF" opacity="0f" focussize="0,0"/>
              <v:stroke on="f"/>
              <v:imagedata o:title=""/>
              <o:lock v:ext="edit" aspectratio="f"/>
              <v:textbox>
                <w:txbxContent>
                  <w:p>
                    <w:pPr>
                      <w:rPr>
                        <w:rFonts w:hint="eastAsia"/>
                        <w:szCs w:val="21"/>
                      </w:rPr>
                    </w:pPr>
                    <w:r>
                      <w:rPr>
                        <w:szCs w:val="21"/>
                      </w:rPr>
                      <w:t>0.</w:t>
                    </w:r>
                    <w:r>
                      <w:rPr>
                        <w:rFonts w:hint="eastAsia"/>
                        <w:szCs w:val="21"/>
                      </w:rPr>
                      <w:t>3</w:t>
                    </w:r>
                  </w:p>
                </w:txbxContent>
              </v:textbox>
            </v:shape>
            <v:shape id="Quad Arrow 454" o:spid="_x0000_s2066" o:spt="202" type="#_x0000_t202" style="position:absolute;left:9757;top:126803;height:1035;width:1429;" fillcolor="#FFFFFF" filled="t" stroked="t" coordsize="21600,21600">
              <v:path/>
              <v:fill on="t" color2="#FFFFFF" focussize="0,0"/>
              <v:stroke color="#000000" joinstyle="miter"/>
              <v:imagedata o:title=""/>
              <o:lock v:ext="edit" aspectratio="f"/>
              <v:textbox>
                <w:txbxContent>
                  <w:p>
                    <w:pPr>
                      <w:jc w:val="center"/>
                      <w:rPr>
                        <w:rFonts w:hint="eastAsia"/>
                        <w:szCs w:val="21"/>
                      </w:rPr>
                    </w:pPr>
                    <w:r>
                      <w:rPr>
                        <w:rFonts w:hint="eastAsia"/>
                        <w:szCs w:val="21"/>
                      </w:rPr>
                      <w:t>淀粉胶</w:t>
                    </w:r>
                  </w:p>
                  <w:p>
                    <w:pPr>
                      <w:jc w:val="center"/>
                      <w:rPr>
                        <w:rFonts w:hint="eastAsia"/>
                        <w:szCs w:val="21"/>
                      </w:rPr>
                    </w:pPr>
                    <w:r>
                      <w:rPr>
                        <w:rFonts w:hint="eastAsia"/>
                        <w:szCs w:val="21"/>
                      </w:rPr>
                      <w:t>混合用水</w:t>
                    </w:r>
                  </w:p>
                </w:txbxContent>
              </v:textbox>
            </v:shape>
            <v:shape id="Quad Arrow 508" o:spid="_x0000_s2067" o:spt="202" type="#_x0000_t202" style="position:absolute;left:10862;top:125860;height:734;width:1226;" fillcolor="#FFFFFF" filled="t" stroked="f" coordsize="21600,21600">
              <v:path/>
              <v:fill on="t" color2="#FFFFFF" opacity="0f" focussize="0,0"/>
              <v:stroke on="f"/>
              <v:imagedata o:title=""/>
              <o:lock v:ext="edit" aspectratio="f"/>
              <v:textbox>
                <w:txbxContent>
                  <w:p>
                    <w:pPr>
                      <w:rPr>
                        <w:szCs w:val="21"/>
                      </w:rPr>
                    </w:pPr>
                    <w:r>
                      <w:rPr>
                        <w:szCs w:val="21"/>
                      </w:rPr>
                      <w:t>0.0</w:t>
                    </w:r>
                    <w:r>
                      <w:rPr>
                        <w:rFonts w:hint="eastAsia"/>
                        <w:szCs w:val="21"/>
                      </w:rPr>
                      <w:t>127</w:t>
                    </w:r>
                  </w:p>
                </w:txbxContent>
              </v:textbox>
            </v:shape>
            <v:shape id="Quad Arrow 461" o:spid="_x0000_s2068" o:spt="202" type="#_x0000_t202" style="position:absolute;left:8888;top:126790;height:762;width:971;" fillcolor="#FFFFFF" filled="t" stroked="f" coordsize="21600,21600">
              <v:path/>
              <v:fill on="t" color2="#FFFFFF" opacity="0f" focussize="0,0"/>
              <v:stroke on="f"/>
              <v:imagedata o:title=""/>
              <o:lock v:ext="edit" aspectratio="f"/>
              <v:textbox>
                <w:txbxContent>
                  <w:p>
                    <w:pPr>
                      <w:rPr>
                        <w:szCs w:val="21"/>
                      </w:rPr>
                    </w:pPr>
                    <w:r>
                      <w:rPr>
                        <w:szCs w:val="21"/>
                      </w:rPr>
                      <w:t>0.</w:t>
                    </w:r>
                    <w:r>
                      <w:rPr>
                        <w:rFonts w:hint="eastAsia"/>
                        <w:szCs w:val="21"/>
                      </w:rPr>
                      <w:t>0127</w:t>
                    </w:r>
                  </w:p>
                </w:txbxContent>
              </v:textbox>
            </v:shape>
          </v:group>
        </w:pict>
      </w:r>
    </w:p>
    <w:p>
      <w:pPr>
        <w:pStyle w:val="2"/>
        <w:rPr>
          <w:rFonts w:hint="default" w:ascii="Times New Roman" w:hAnsi="Times New Roman" w:eastAsia="宋体" w:cs="Times New Roman"/>
          <w:u w:color="000000"/>
        </w:rPr>
      </w:pPr>
    </w:p>
    <w:p>
      <w:pPr>
        <w:pStyle w:val="2"/>
        <w:rPr>
          <w:rFonts w:hint="default" w:ascii="Times New Roman" w:hAnsi="Times New Roman" w:eastAsia="宋体" w:cs="Times New Roman"/>
          <w:u w:color="000000"/>
        </w:rPr>
      </w:pPr>
    </w:p>
    <w:p>
      <w:pPr>
        <w:spacing w:line="360" w:lineRule="auto"/>
        <w:jc w:val="center"/>
        <w:rPr>
          <w:rFonts w:hint="default" w:ascii="Times New Roman" w:hAnsi="Times New Roman" w:eastAsia="宋体" w:cs="Times New Roman"/>
          <w:b/>
          <w:szCs w:val="21"/>
        </w:rPr>
      </w:pPr>
    </w:p>
    <w:p>
      <w:pPr>
        <w:spacing w:line="360" w:lineRule="auto"/>
        <w:jc w:val="center"/>
        <w:rPr>
          <w:rFonts w:hint="default" w:ascii="Times New Roman" w:hAnsi="Times New Roman" w:eastAsia="宋体" w:cs="Times New Roman"/>
          <w:b/>
          <w:szCs w:val="21"/>
        </w:rPr>
      </w:pPr>
    </w:p>
    <w:p>
      <w:pPr>
        <w:spacing w:line="360" w:lineRule="auto"/>
        <w:jc w:val="center"/>
        <w:rPr>
          <w:rFonts w:hint="default" w:ascii="Times New Roman" w:hAnsi="Times New Roman" w:eastAsia="宋体" w:cs="Times New Roman"/>
          <w:b/>
          <w:szCs w:val="21"/>
        </w:rPr>
      </w:pPr>
    </w:p>
    <w:p>
      <w:pPr>
        <w:spacing w:line="360" w:lineRule="auto"/>
        <w:jc w:val="center"/>
        <w:rPr>
          <w:rFonts w:hint="default" w:ascii="Times New Roman" w:hAnsi="Times New Roman" w:eastAsia="宋体" w:cs="Times New Roman"/>
          <w:b/>
          <w:szCs w:val="21"/>
        </w:rPr>
      </w:pPr>
    </w:p>
    <w:p>
      <w:pPr>
        <w:spacing w:line="360" w:lineRule="auto"/>
        <w:jc w:val="center"/>
        <w:rPr>
          <w:rFonts w:hint="default" w:ascii="Times New Roman" w:hAnsi="Times New Roman" w:eastAsia="宋体" w:cs="Times New Roman"/>
          <w:b/>
          <w:szCs w:val="21"/>
        </w:rPr>
      </w:pPr>
    </w:p>
    <w:p>
      <w:pPr>
        <w:spacing w:line="360" w:lineRule="auto"/>
        <w:jc w:val="center"/>
        <w:rPr>
          <w:rFonts w:hint="default" w:ascii="Times New Roman" w:hAnsi="Times New Roman" w:eastAsia="宋体" w:cs="Times New Roman"/>
          <w:b/>
          <w:szCs w:val="21"/>
        </w:rPr>
      </w:pPr>
    </w:p>
    <w:p>
      <w:pPr>
        <w:pStyle w:val="2"/>
        <w:ind w:left="0" w:leftChars="0" w:firstLine="0" w:firstLineChars="0"/>
        <w:rPr>
          <w:rFonts w:hint="default"/>
        </w:rPr>
      </w:pPr>
    </w:p>
    <w:p>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图1  项目水平衡图（单位：m³/d）</w:t>
      </w:r>
    </w:p>
    <w:p>
      <w:pPr>
        <w:pStyle w:val="2"/>
        <w:rPr>
          <w:rFonts w:hint="default" w:ascii="Times New Roman" w:hAnsi="Times New Roman" w:eastAsia="宋体" w:cs="Times New Roman"/>
          <w:b/>
          <w:szCs w:val="21"/>
        </w:rPr>
      </w:pPr>
    </w:p>
    <w:p>
      <w:pPr>
        <w:pStyle w:val="3"/>
        <w:rPr>
          <w:rFonts w:hint="default"/>
        </w:rPr>
      </w:pPr>
    </w:p>
    <w:p>
      <w:pPr>
        <w:pStyle w:val="3"/>
        <w:rPr>
          <w:rFonts w:hint="default"/>
        </w:rPr>
      </w:pPr>
    </w:p>
    <w:p>
      <w:pPr>
        <w:pStyle w:val="3"/>
        <w:rPr>
          <w:rFonts w:hint="default"/>
        </w:rPr>
      </w:pPr>
    </w:p>
    <w:p>
      <w:pPr>
        <w:pStyle w:val="6"/>
        <w:adjustRightInd w:val="0"/>
        <w:snapToGrid w:val="0"/>
        <w:spacing w:line="360" w:lineRule="auto"/>
        <w:rPr>
          <w:rFonts w:hint="default" w:ascii="Times New Roman" w:hAnsi="Times New Roman" w:eastAsia="宋体" w:cs="Times New Roman"/>
        </w:rPr>
      </w:pPr>
      <w:bookmarkStart w:id="24" w:name="_Toc21353"/>
      <w:r>
        <w:rPr>
          <w:rFonts w:hint="default" w:ascii="Times New Roman" w:hAnsi="Times New Roman" w:eastAsia="宋体" w:cs="Times New Roman"/>
          <w:sz w:val="28"/>
        </w:rPr>
        <w:pict>
          <v:group id="_x0000_s2107" o:spid="_x0000_s2107" o:spt="203" style="position:absolute;left:0pt;margin-left:-1.75pt;margin-top:9.45pt;height:159.45pt;width:415.4pt;z-index:251960320;mso-width-relative:page;mso-height-relative:page;" coordorigin="3824,183877" coordsize="8595,3189">
            <o:lock v:ext="edit" aspectratio="f"/>
            <v:shape id="文本框 534" o:spid="_x0000_s2070" o:spt="202" type="#_x0000_t202" style="position:absolute;left:7845;top:186572;height:495;width:4575;" filled="f" stroked="f" coordsize="21600,21600">
              <v:path/>
              <v:fill on="f" focussize="0,0"/>
              <v:stroke on="f"/>
              <v:imagedata o:title=""/>
              <o:lock v:ext="edit" aspectratio="f"/>
              <v:textbox>
                <w:txbxContent>
                  <w:p>
                    <w:pPr>
                      <w:spacing w:line="240" w:lineRule="auto"/>
                      <w:jc w:val="center"/>
                    </w:pPr>
                    <w:r>
                      <w:rPr>
                        <w:rFonts w:hint="eastAsia"/>
                      </w:rPr>
                      <w:t>注：G：废气；W：废水；S：固废；N：噪声</w:t>
                    </w:r>
                  </w:p>
                </w:txbxContent>
              </v:textbox>
            </v:shape>
            <v:shape id="_x0000_s2071" o:spid="_x0000_s2071" o:spt="32" type="#_x0000_t32" style="position:absolute;left:7487;top:184429;height:0;width:405;" filled="f" stroked="t" coordsize="21600,21600">
              <v:path arrowok="t"/>
              <v:fill on="f" focussize="0,0"/>
              <v:stroke color="#000001" endarrow="block"/>
              <v:imagedata o:title=""/>
              <o:lock v:ext="edit" aspectratio="f"/>
            </v:shape>
            <v:shape id="_x0000_s2072" o:spid="_x0000_s2072" o:spt="32" type="#_x0000_t32" style="position:absolute;left:8519;top:184429;height:1;width:431;" filled="f" stroked="t" coordsize="21600,21600">
              <v:path arrowok="t"/>
              <v:fill on="f" focussize="0,0"/>
              <v:stroke color="#000001" endarrow="block"/>
              <v:imagedata o:title=""/>
              <o:lock v:ext="edit" aspectratio="f"/>
            </v:shape>
            <v:shape id="_x0000_s2073" o:spid="_x0000_s2073" o:spt="32" type="#_x0000_t32" style="position:absolute;left:9577;top:184429;height:1;width:404;" filled="f" stroked="t" coordsize="21600,21600">
              <v:path arrowok="t"/>
              <v:fill on="f" focussize="0,0"/>
              <v:stroke color="#000001" endarrow="block"/>
              <v:imagedata o:title=""/>
              <o:lock v:ext="edit" aspectratio="f"/>
            </v:shape>
            <v:shape id="_x0000_s2074" o:spid="_x0000_s2074" o:spt="32" type="#_x0000_t32" style="position:absolute;left:10608;top:184430;height:0;width:367;" filled="f" stroked="t" coordsize="21600,21600">
              <v:path arrowok="t"/>
              <v:fill on="f" focussize="0,0"/>
              <v:stroke color="#000001" endarrow="block"/>
              <v:imagedata o:title=""/>
              <o:lock v:ext="edit" aspectratio="f"/>
            </v:shape>
            <v:shape id="_x0000_s2075" o:spid="_x0000_s2075" o:spt="32" type="#_x0000_t32" style="position:absolute;left:7522;top:185207;height:0;width:2229;" filled="f" stroked="t" coordsize="21600,21600">
              <v:path arrowok="t"/>
              <v:fill on="f" focussize="0,0"/>
              <v:stroke color="#000001"/>
              <v:imagedata o:title=""/>
              <o:lock v:ext="edit" aspectratio="f"/>
            </v:shape>
            <v:shape id="_x0000_s2076" o:spid="_x0000_s2076" o:spt="32" type="#_x0000_t32" style="position:absolute;left:9746;top:184429;flip:y;height:790;width:5;" filled="f" stroked="t" coordsize="21600,21600">
              <v:path arrowok="t"/>
              <v:fill on="f" focussize="0,0"/>
              <v:stroke color="#000001" endarrow="block"/>
              <v:imagedata o:title=""/>
              <o:lock v:ext="edit" aspectratio="f"/>
            </v:shape>
            <v:rect id="矩形 53" o:spid="_x0000_s2077" o:spt="1" style="position:absolute;left:8950;top:184290;height:430;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糊盒</w:t>
                    </w:r>
                  </w:p>
                </w:txbxContent>
              </v:textbox>
            </v:rect>
            <v:rect id="矩形 53" o:spid="_x0000_s2078" o:spt="1" style="position:absolute;left:9981;top:184274;height:442;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检验</w:t>
                    </w:r>
                  </w:p>
                </w:txbxContent>
              </v:textbox>
            </v:rect>
            <v:rect id="矩形 53" o:spid="_x0000_s2079" o:spt="1" style="position:absolute;left:10975;top:184290;height:405;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打包</w:t>
                    </w:r>
                  </w:p>
                </w:txbxContent>
              </v:textbox>
            </v:rect>
            <v:rect id="矩形 52" o:spid="_x0000_s2080" o:spt="1" style="position:absolute;left:9969;top:183932;height:410;width:604;" filled="f" stroked="f" coordsize="21600,21600">
              <v:path/>
              <v:fill on="f" focussize="0,0"/>
              <v:stroke on="f"/>
              <v:imagedata o:title=""/>
              <o:lock v:ext="edit" aspectratio="f"/>
              <v:textbox>
                <w:txbxContent>
                  <w:p>
                    <w:pPr>
                      <w:spacing w:line="240" w:lineRule="auto"/>
                      <w:rPr>
                        <w:rFonts w:hint="eastAsia"/>
                        <w:sz w:val="15"/>
                        <w:szCs w:val="15"/>
                      </w:rPr>
                    </w:pPr>
                    <w:r>
                      <w:rPr>
                        <w:sz w:val="15"/>
                        <w:szCs w:val="15"/>
                      </w:rPr>
                      <w:t>S1-</w:t>
                    </w:r>
                    <w:r>
                      <w:rPr>
                        <w:rFonts w:hint="eastAsia"/>
                        <w:sz w:val="15"/>
                        <w:szCs w:val="15"/>
                      </w:rPr>
                      <w:t>5</w:t>
                    </w:r>
                  </w:p>
                </w:txbxContent>
              </v:textbox>
            </v:rect>
            <v:rect id="矩形 52" o:spid="_x0000_s2081" o:spt="1" style="position:absolute;left:8749;top:183940;height:433;width:1004;" filled="f" stroked="f" coordsize="21600,21600">
              <v:path/>
              <v:fill on="f" focussize="0,0"/>
              <v:stroke on="f"/>
              <v:imagedata o:title=""/>
              <o:lock v:ext="edit" aspectratio="f"/>
              <v:textbox>
                <w:txbxContent>
                  <w:p>
                    <w:pPr>
                      <w:spacing w:line="240" w:lineRule="auto"/>
                      <w:rPr>
                        <w:sz w:val="15"/>
                        <w:szCs w:val="15"/>
                      </w:rPr>
                    </w:pPr>
                    <w:r>
                      <w:rPr>
                        <w:sz w:val="15"/>
                        <w:szCs w:val="15"/>
                      </w:rPr>
                      <w:t>G1-</w:t>
                    </w:r>
                    <w:r>
                      <w:rPr>
                        <w:rFonts w:hint="eastAsia"/>
                        <w:sz w:val="15"/>
                        <w:szCs w:val="15"/>
                      </w:rPr>
                      <w:t>3</w:t>
                    </w:r>
                    <w:r>
                      <w:rPr>
                        <w:sz w:val="15"/>
                        <w:szCs w:val="15"/>
                      </w:rPr>
                      <w:t>,N1-5</w:t>
                    </w:r>
                  </w:p>
                </w:txbxContent>
              </v:textbox>
            </v:rect>
            <v:shape id="_x0000_s2084" o:spid="_x0000_s2084" o:spt="32" type="#_x0000_t32" style="position:absolute;left:6653;top:185206;height:0;width:242;" filled="f" stroked="t" coordsize="21600,21600">
              <v:path arrowok="t"/>
              <v:fill on="f" focussize="0,0"/>
              <v:stroke color="#000001" endarrow="block"/>
              <v:imagedata o:title=""/>
              <o:lock v:ext="edit" aspectratio="f"/>
            </v:shape>
            <v:rect id="矩形 53" o:spid="_x0000_s2085" o:spt="1" style="position:absolute;left:6895;top:185043;height:377;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裱纸</w:t>
                    </w:r>
                  </w:p>
                </w:txbxContent>
              </v:textbox>
            </v:rect>
            <v:rect id="矩形 52" o:spid="_x0000_s2086" o:spt="1" style="position:absolute;left:6751;top:184717;height:400;width:1004;" filled="f" stroked="f" coordsize="21600,21600">
              <v:path/>
              <v:fill on="f" focussize="0,0"/>
              <v:stroke on="f"/>
              <v:imagedata o:title=""/>
              <o:lock v:ext="edit" aspectratio="f"/>
              <v:textbox>
                <w:txbxContent>
                  <w:p>
                    <w:pPr>
                      <w:spacing w:line="240" w:lineRule="auto"/>
                      <w:ind w:firstLine="150" w:firstLineChars="100"/>
                      <w:rPr>
                        <w:sz w:val="15"/>
                        <w:szCs w:val="15"/>
                      </w:rPr>
                    </w:pPr>
                    <w:r>
                      <w:rPr>
                        <w:sz w:val="15"/>
                        <w:szCs w:val="15"/>
                      </w:rPr>
                      <w:t>N1-6</w:t>
                    </w:r>
                  </w:p>
                </w:txbxContent>
              </v:textbox>
            </v:rect>
            <v:shape id="_x0000_s2088" o:spid="_x0000_s2088" o:spt="32" type="#_x0000_t32" style="position:absolute;left:6637;top:184415;flip:x;height:790;width:2;" filled="f" stroked="t" coordsize="21600,21600">
              <v:path arrowok="t"/>
              <v:fill on="f" focussize="0,0"/>
              <v:stroke color="#000001"/>
              <v:imagedata o:title=""/>
              <o:lock v:ext="edit" aspectratio="f"/>
            </v:shape>
            <v:shape id="_x0000_s2089" o:spid="_x0000_s2089" o:spt="32" type="#_x0000_t32" style="position:absolute;left:4464;top:184415;height:0;width:376;" filled="f" stroked="t" coordsize="21600,21600">
              <v:path arrowok="t"/>
              <v:fill on="f" focussize="0,0"/>
              <v:stroke color="#000001" endarrow="block"/>
              <v:imagedata o:title=""/>
              <o:lock v:ext="edit" aspectratio="f"/>
            </v:shape>
            <v:shape id="_x0000_s2090" o:spid="_x0000_s2090" o:spt="32" type="#_x0000_t32" style="position:absolute;left:5467;top:184415;height:0;width:377;" filled="f" stroked="t" coordsize="21600,21600">
              <v:path arrowok="t"/>
              <v:fill on="f" focussize="0,0"/>
              <v:stroke color="#000001" endarrow="block"/>
              <v:imagedata o:title=""/>
              <o:lock v:ext="edit" aspectratio="f"/>
            </v:shape>
            <v:shape id="_x0000_s2091" o:spid="_x0000_s2091" o:spt="32" type="#_x0000_t32" style="position:absolute;left:6471;top:184415;height:0;width:375;" filled="f" stroked="t" coordsize="21600,21600">
              <v:path arrowok="t"/>
              <v:fill on="f" focussize="0,0"/>
              <v:stroke color="#000001" endarrow="block"/>
              <v:imagedata o:title=""/>
              <o:lock v:ext="edit" aspectratio="f"/>
            </v:shape>
            <v:rect id="_x0000_s2092" o:spid="_x0000_s2092" o:spt="1" style="position:absolute;left:4841;top:184275;height:400;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切纸</w:t>
                    </w:r>
                  </w:p>
                </w:txbxContent>
              </v:textbox>
            </v:rect>
            <v:rect id="_x0000_s2093" o:spid="_x0000_s2093" o:spt="1" style="position:absolute;left:3824;top:184259;height:381;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纸</w:t>
                    </w:r>
                  </w:p>
                </w:txbxContent>
              </v:textbox>
            </v:rect>
            <v:rect id="_x0000_s2094" o:spid="_x0000_s2094" o:spt="1" style="position:absolute;left:5844;top:184271;height:428;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印刷</w:t>
                    </w:r>
                  </w:p>
                </w:txbxContent>
              </v:textbox>
            </v:rect>
            <v:rect id="_x0000_s2095" o:spid="_x0000_s2095" o:spt="1" style="position:absolute;left:6846;top:184262;height:455;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覆膜</w:t>
                    </w:r>
                  </w:p>
                </w:txbxContent>
              </v:textbox>
            </v:rect>
            <v:rect id="_x0000_s2096" o:spid="_x0000_s2096" o:spt="1" style="position:absolute;left:5143;top:185810;height:432;width:1341;" fillcolor="#FFFFFF" filled="t" stroked="t" coordsize="21600,21600">
              <v:path/>
              <v:fill on="t" color2="#FFFFFF" focussize="0,0"/>
              <v:stroke color="#000001" joinstyle="miter"/>
              <v:imagedata o:title=""/>
              <o:lock v:ext="edit" aspectratio="f"/>
              <v:textbox>
                <w:txbxContent>
                  <w:p>
                    <w:pPr>
                      <w:spacing w:line="240" w:lineRule="auto"/>
                    </w:pPr>
                    <w:r>
                      <w:rPr>
                        <w:rFonts w:hint="eastAsia"/>
                        <w:sz w:val="15"/>
                        <w:szCs w:val="15"/>
                      </w:rPr>
                      <w:t>废气处理措施</w:t>
                    </w:r>
                  </w:p>
                </w:txbxContent>
              </v:textbox>
            </v:rect>
            <v:rect id="_x0000_s2097" o:spid="_x0000_s2097" o:spt="1" style="position:absolute;left:7878;top:184262;height:476;width:627;" fillcolor="#FFFFFF" filled="t" stroked="t" coordsize="21600,21600">
              <v:path/>
              <v:fill on="t" color2="#FFFFFF" focussize="0,0"/>
              <v:stroke color="#000001" joinstyle="miter" endarrow="block"/>
              <v:imagedata o:title=""/>
              <o:lock v:ext="edit" aspectratio="f"/>
              <v:textbox>
                <w:txbxContent>
                  <w:p>
                    <w:pPr>
                      <w:spacing w:line="240" w:lineRule="auto"/>
                      <w:rPr>
                        <w:sz w:val="15"/>
                        <w:szCs w:val="15"/>
                      </w:rPr>
                    </w:pPr>
                    <w:r>
                      <w:rPr>
                        <w:rFonts w:hint="eastAsia"/>
                        <w:sz w:val="15"/>
                        <w:szCs w:val="15"/>
                      </w:rPr>
                      <w:t>模切</w:t>
                    </w:r>
                  </w:p>
                </w:txbxContent>
              </v:textbox>
            </v:rect>
            <v:rect id="_x0000_s2098" o:spid="_x0000_s2098" o:spt="1" style="position:absolute;left:4728;top:183877;height:399;width:1004;" filled="f" stroked="f" coordsize="21600,21600">
              <v:path/>
              <v:fill on="f" focussize="0,0"/>
              <v:stroke on="f"/>
              <v:imagedata o:title=""/>
              <o:lock v:ext="edit" aspectratio="f"/>
              <v:textbox>
                <w:txbxContent>
                  <w:p>
                    <w:pPr>
                      <w:spacing w:line="240" w:lineRule="auto"/>
                      <w:rPr>
                        <w:sz w:val="15"/>
                        <w:szCs w:val="15"/>
                      </w:rPr>
                    </w:pPr>
                    <w:r>
                      <w:rPr>
                        <w:sz w:val="15"/>
                        <w:szCs w:val="15"/>
                      </w:rPr>
                      <w:t>S1-1,N1-1</w:t>
                    </w:r>
                  </w:p>
                </w:txbxContent>
              </v:textbox>
            </v:rect>
            <v:rect id="_x0000_s2099" o:spid="_x0000_s2099" o:spt="1" style="position:absolute;left:8063;top:185810;height:418;width:1341;" fillcolor="#FFFFFF" filled="t" stroked="t" coordsize="21600,21600">
              <v:path/>
              <v:fill on="t" color2="#FFFFFF" focussize="0,0"/>
              <v:stroke color="#000001" joinstyle="miter"/>
              <v:imagedata o:title=""/>
              <o:lock v:ext="edit" aspectratio="f"/>
              <v:textbox>
                <w:txbxContent>
                  <w:p>
                    <w:pPr>
                      <w:spacing w:line="240" w:lineRule="auto"/>
                      <w:jc w:val="center"/>
                      <w:rPr>
                        <w:rFonts w:hint="eastAsia"/>
                        <w:sz w:val="15"/>
                        <w:szCs w:val="15"/>
                      </w:rPr>
                    </w:pPr>
                    <w:r>
                      <w:rPr>
                        <w:rFonts w:hint="eastAsia"/>
                        <w:sz w:val="15"/>
                        <w:szCs w:val="15"/>
                      </w:rPr>
                      <w:t>办公生活</w:t>
                    </w:r>
                  </w:p>
                </w:txbxContent>
              </v:textbox>
            </v:rect>
            <v:rect id="_x0000_s2100" o:spid="_x0000_s2100" o:spt="1" style="position:absolute;left:7674;top:183937;height:410;width:1004;" filled="f" stroked="f" coordsize="21600,21600">
              <v:path/>
              <v:fill on="f" focussize="0,0"/>
              <v:stroke on="f"/>
              <v:imagedata o:title=""/>
              <o:lock v:ext="edit" aspectratio="f"/>
              <v:textbox>
                <w:txbxContent>
                  <w:p>
                    <w:pPr>
                      <w:spacing w:line="240" w:lineRule="auto"/>
                      <w:rPr>
                        <w:sz w:val="15"/>
                        <w:szCs w:val="15"/>
                      </w:rPr>
                    </w:pPr>
                    <w:r>
                      <w:rPr>
                        <w:sz w:val="15"/>
                        <w:szCs w:val="15"/>
                      </w:rPr>
                      <w:t>S1-</w:t>
                    </w:r>
                    <w:r>
                      <w:rPr>
                        <w:rFonts w:hint="eastAsia"/>
                        <w:sz w:val="15"/>
                        <w:szCs w:val="15"/>
                      </w:rPr>
                      <w:t>4</w:t>
                    </w:r>
                    <w:r>
                      <w:rPr>
                        <w:sz w:val="15"/>
                        <w:szCs w:val="15"/>
                      </w:rPr>
                      <w:t>,N1-4</w:t>
                    </w:r>
                  </w:p>
                </w:txbxContent>
              </v:textbox>
            </v:rect>
            <v:rect id="_x0000_s2101" o:spid="_x0000_s2101" o:spt="1" style="position:absolute;left:5569;top:183887;height:445;width:1218;" filled="f" stroked="f" coordsize="21600,21600">
              <v:path/>
              <v:fill on="f" focussize="0,0"/>
              <v:stroke on="f"/>
              <v:imagedata o:title=""/>
              <o:lock v:ext="edit" aspectratio="f"/>
              <v:textbox>
                <w:txbxContent>
                  <w:p>
                    <w:pPr>
                      <w:spacing w:line="240" w:lineRule="auto"/>
                      <w:rPr>
                        <w:sz w:val="15"/>
                        <w:szCs w:val="15"/>
                      </w:rPr>
                    </w:pPr>
                    <w:r>
                      <w:rPr>
                        <w:sz w:val="15"/>
                        <w:szCs w:val="15"/>
                      </w:rPr>
                      <w:t>G1-1</w:t>
                    </w:r>
                    <w:r>
                      <w:rPr>
                        <w:rFonts w:hint="eastAsia"/>
                        <w:sz w:val="15"/>
                        <w:szCs w:val="15"/>
                      </w:rPr>
                      <w:t>~2</w:t>
                    </w:r>
                    <w:r>
                      <w:rPr>
                        <w:sz w:val="15"/>
                        <w:szCs w:val="15"/>
                      </w:rPr>
                      <w:t>,N1-2</w:t>
                    </w:r>
                  </w:p>
                </w:txbxContent>
              </v:textbox>
            </v:rect>
            <v:rect id="_x0000_s2102" o:spid="_x0000_s2102" o:spt="1" style="position:absolute;left:5179;top:185451;height:423;width:1105;" filled="f" stroked="f" coordsize="21600,21600">
              <v:path/>
              <v:fill on="f" focussize="0,0"/>
              <v:stroke on="f"/>
              <v:imagedata o:title=""/>
              <o:lock v:ext="edit" aspectratio="f"/>
              <v:textbox>
                <w:txbxContent>
                  <w:p>
                    <w:pPr>
                      <w:spacing w:line="240" w:lineRule="auto"/>
                      <w:rPr>
                        <w:sz w:val="15"/>
                        <w:szCs w:val="15"/>
                      </w:rPr>
                    </w:pPr>
                    <w:r>
                      <w:rPr>
                        <w:sz w:val="15"/>
                        <w:szCs w:val="15"/>
                      </w:rPr>
                      <w:t>S1-</w:t>
                    </w:r>
                    <w:r>
                      <w:rPr>
                        <w:rFonts w:hint="eastAsia"/>
                        <w:sz w:val="15"/>
                        <w:szCs w:val="15"/>
                      </w:rPr>
                      <w:t>6</w:t>
                    </w:r>
                    <w:r>
                      <w:rPr>
                        <w:sz w:val="15"/>
                        <w:szCs w:val="15"/>
                      </w:rPr>
                      <w:t>~</w:t>
                    </w:r>
                    <w:r>
                      <w:rPr>
                        <w:rFonts w:hint="eastAsia"/>
                        <w:sz w:val="15"/>
                        <w:szCs w:val="15"/>
                      </w:rPr>
                      <w:t>7</w:t>
                    </w:r>
                    <w:r>
                      <w:rPr>
                        <w:sz w:val="15"/>
                        <w:szCs w:val="15"/>
                      </w:rPr>
                      <w:t>,N1-8</w:t>
                    </w:r>
                  </w:p>
                </w:txbxContent>
              </v:textbox>
            </v:rect>
            <v:rect id="_x0000_s2103" o:spid="_x0000_s2103" o:spt="1" style="position:absolute;left:8235;top:185429;height:445;width:1004;" filled="f" stroked="f" coordsize="21600,21600">
              <v:path/>
              <v:fill on="f" focussize="0,0"/>
              <v:stroke on="f"/>
              <v:imagedata o:title=""/>
              <o:lock v:ext="edit" aspectratio="f"/>
              <v:textbox>
                <w:txbxContent>
                  <w:p>
                    <w:pPr>
                      <w:spacing w:line="240" w:lineRule="auto"/>
                      <w:jc w:val="center"/>
                      <w:rPr>
                        <w:sz w:val="15"/>
                        <w:szCs w:val="15"/>
                      </w:rPr>
                    </w:pPr>
                    <w:r>
                      <w:rPr>
                        <w:sz w:val="15"/>
                        <w:szCs w:val="15"/>
                      </w:rPr>
                      <w:t>W1-1,S1-</w:t>
                    </w:r>
                    <w:r>
                      <w:rPr>
                        <w:rFonts w:hint="eastAsia"/>
                        <w:sz w:val="15"/>
                        <w:szCs w:val="15"/>
                      </w:rPr>
                      <w:t>8</w:t>
                    </w:r>
                  </w:p>
                </w:txbxContent>
              </v:textbox>
            </v:rect>
            <v:rect id="_x0000_s2104" o:spid="_x0000_s2104" o:spt="1" style="position:absolute;left:5743;top:184612;height:421;width:1004;" filled="f" stroked="f" coordsize="21600,21600">
              <v:path/>
              <v:fill on="f" focussize="0,0"/>
              <v:stroke on="f"/>
              <v:imagedata o:title=""/>
              <o:lock v:ext="edit" aspectratio="f"/>
              <v:textbox>
                <w:txbxContent>
                  <w:p>
                    <w:pPr>
                      <w:spacing w:line="240" w:lineRule="auto"/>
                      <w:rPr>
                        <w:sz w:val="15"/>
                        <w:szCs w:val="15"/>
                      </w:rPr>
                    </w:pPr>
                    <w:r>
                      <w:rPr>
                        <w:sz w:val="15"/>
                        <w:szCs w:val="15"/>
                      </w:rPr>
                      <w:t>S1-2~</w:t>
                    </w:r>
                    <w:r>
                      <w:rPr>
                        <w:rFonts w:hint="eastAsia"/>
                        <w:sz w:val="15"/>
                        <w:szCs w:val="15"/>
                      </w:rPr>
                      <w:t>3</w:t>
                    </w:r>
                  </w:p>
                </w:txbxContent>
              </v:textbox>
            </v:rect>
            <v:rect id="矩形 52" o:spid="_x0000_s2105" o:spt="1" style="position:absolute;left:10999;top:183924;height:423;width:604;" filled="f" stroked="f" coordsize="21600,21600">
              <v:path/>
              <v:fill on="f" focussize="0,0"/>
              <v:stroke on="f"/>
              <v:imagedata o:title=""/>
              <o:lock v:ext="edit" aspectratio="f"/>
              <v:textbox>
                <w:txbxContent>
                  <w:p>
                    <w:pPr>
                      <w:spacing w:line="240" w:lineRule="auto"/>
                      <w:rPr>
                        <w:sz w:val="15"/>
                        <w:szCs w:val="15"/>
                      </w:rPr>
                    </w:pPr>
                    <w:r>
                      <w:rPr>
                        <w:sz w:val="15"/>
                        <w:szCs w:val="15"/>
                      </w:rPr>
                      <w:t>N1-7</w:t>
                    </w:r>
                  </w:p>
                </w:txbxContent>
              </v:textbox>
            </v:rect>
            <v:rect id="矩形 52" o:spid="_x0000_s2106" o:spt="1" style="position:absolute;left:6840;top:183926;height:422;width:604;" filled="f" stroked="f" coordsize="21600,21600">
              <v:path/>
              <v:fill on="f" focussize="0,0"/>
              <v:stroke on="f"/>
              <v:imagedata o:title=""/>
              <o:lock v:ext="edit" aspectratio="f"/>
              <v:textbox>
                <w:txbxContent>
                  <w:p>
                    <w:pPr>
                      <w:spacing w:line="240" w:lineRule="auto"/>
                      <w:rPr>
                        <w:sz w:val="15"/>
                        <w:szCs w:val="15"/>
                      </w:rPr>
                    </w:pPr>
                    <w:r>
                      <w:rPr>
                        <w:sz w:val="15"/>
                        <w:szCs w:val="15"/>
                      </w:rPr>
                      <w:t>N1-3</w:t>
                    </w:r>
                  </w:p>
                </w:txbxContent>
              </v:textbox>
            </v:rect>
          </v:group>
        </w:pict>
      </w:r>
      <w:r>
        <w:rPr>
          <w:rFonts w:hint="default" w:ascii="Times New Roman" w:hAnsi="Times New Roman" w:eastAsia="宋体" w:cs="Times New Roman"/>
        </w:rPr>
        <w:t>3.7工艺流程</w:t>
      </w:r>
      <w:bookmarkEnd w:id="24"/>
    </w:p>
    <w:p>
      <w:pPr>
        <w:pStyle w:val="2"/>
        <w:ind w:firstLine="560"/>
        <w:rPr>
          <w:rFonts w:hint="default" w:ascii="Times New Roman" w:hAnsi="Times New Roman" w:eastAsia="宋体" w:cs="Times New Roman"/>
          <w:u w:color="000000"/>
        </w:rPr>
      </w:pPr>
    </w:p>
    <w:p>
      <w:pPr>
        <w:pStyle w:val="2"/>
        <w:rPr>
          <w:rFonts w:hint="default" w:ascii="Times New Roman" w:hAnsi="Times New Roman" w:eastAsia="宋体" w:cs="Times New Roman"/>
          <w:u w:color="000000"/>
        </w:rPr>
      </w:pPr>
    </w:p>
    <w:p>
      <w:pPr>
        <w:pStyle w:val="2"/>
        <w:rPr>
          <w:rFonts w:hint="default" w:ascii="Times New Roman" w:hAnsi="Times New Roman" w:eastAsia="宋体" w:cs="Times New Roman"/>
          <w:u w:color="000000"/>
        </w:rPr>
      </w:pPr>
    </w:p>
    <w:p>
      <w:pPr>
        <w:pStyle w:val="2"/>
        <w:rPr>
          <w:rFonts w:hint="default" w:ascii="Times New Roman" w:hAnsi="Times New Roman" w:eastAsia="宋体" w:cs="Times New Roman"/>
          <w:u w:color="000000"/>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left="0" w:leftChars="0" w:firstLine="0" w:firstLineChars="0"/>
        <w:jc w:val="both"/>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szCs w:val="21"/>
          <w:u w:color="000000"/>
        </w:rPr>
      </w:pPr>
      <w:r>
        <w:rPr>
          <w:rFonts w:hint="default" w:ascii="Times New Roman" w:hAnsi="Times New Roman" w:eastAsia="宋体" w:cs="Times New Roman"/>
          <w:b/>
          <w:szCs w:val="21"/>
        </w:rPr>
        <w:t>图2  项目</w:t>
      </w:r>
      <w:r>
        <w:rPr>
          <w:rFonts w:hint="default" w:ascii="Times New Roman" w:hAnsi="Times New Roman" w:eastAsia="宋体" w:cs="Times New Roman"/>
          <w:b/>
          <w:szCs w:val="21"/>
          <w:lang w:eastAsia="zh-CN"/>
        </w:rPr>
        <w:t>一期工程</w:t>
      </w:r>
      <w:r>
        <w:rPr>
          <w:rFonts w:hint="default" w:ascii="Times New Roman" w:hAnsi="Times New Roman" w:eastAsia="宋体" w:cs="Times New Roman"/>
          <w:b/>
          <w:szCs w:val="21"/>
        </w:rPr>
        <w:t>工艺流程及排污节点图</w:t>
      </w:r>
    </w:p>
    <w:p>
      <w:pPr>
        <w:spacing w:line="360" w:lineRule="auto"/>
        <w:ind w:firstLine="468" w:firstLineChars="195"/>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一期工程</w:t>
      </w:r>
      <w:r>
        <w:rPr>
          <w:rFonts w:hint="default" w:ascii="Times New Roman" w:hAnsi="Times New Roman" w:eastAsia="宋体" w:cs="Times New Roman"/>
          <w:sz w:val="24"/>
          <w:szCs w:val="24"/>
        </w:rPr>
        <w:t>工艺流程简述：</w:t>
      </w:r>
    </w:p>
    <w:p>
      <w:pPr>
        <w:numPr>
          <w:ilvl w:val="0"/>
          <w:numId w:val="2"/>
        </w:num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切纸：通过切纸机将纸切割成所需规格大小纸张</w:t>
      </w:r>
    </w:p>
    <w:p>
      <w:pPr>
        <w:pStyle w:val="2"/>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产污环节：边角料（S1-1）、噪声（N1-1）</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印刷工序：项目采用印刷机进行印刷，为全自动设备。印刷过程过程中会有少量有机废气产生。在印刷机清洗时，使用环保洗车水进行清洗，在清洗过程中部分环保洗车水挥发，有少量有机废气产生，其余未挥发部分由麂皮布擦拭吸收，不外排，麂皮布作为危险废物暂存危废间定期交由有资质厂家进行处理。印刷机清洗时印刷后，根据需要进行覆膜或裱纸。（印刷所需油墨使用自动油墨供墨系统，油墨由提供厂家定期灌入。）</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产污环节：非甲烷总烃（G1-1~2）、噪声（N1-2）废麂皮布（S1-2）废</w:t>
      </w:r>
      <w:r>
        <w:rPr>
          <w:rFonts w:hint="eastAsia" w:ascii="Times New Roman" w:hAnsi="Times New Roman" w:eastAsia="宋体" w:cs="Times New Roman"/>
          <w:color w:val="auto"/>
          <w:sz w:val="24"/>
          <w:szCs w:val="24"/>
          <w:lang w:eastAsia="zh-CN"/>
        </w:rPr>
        <w:t>油墨盒</w:t>
      </w:r>
      <w:r>
        <w:rPr>
          <w:rFonts w:hint="default" w:ascii="Times New Roman" w:hAnsi="Times New Roman" w:eastAsia="宋体" w:cs="Times New Roman"/>
          <w:color w:val="auto"/>
          <w:sz w:val="24"/>
          <w:szCs w:val="24"/>
        </w:rPr>
        <w:t>（S1-</w:t>
      </w:r>
      <w:r>
        <w:rPr>
          <w:rFonts w:hint="eastAsia" w:ascii="Times New Roman" w:hAnsi="Times New Roman" w:eastAsia="宋体" w:cs="Times New Roman"/>
          <w:color w:val="auto"/>
          <w:sz w:val="24"/>
          <w:szCs w:val="24"/>
          <w:lang w:val="en-US" w:eastAsia="zh-CN"/>
        </w:rPr>
        <w:t>2~3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color w:val="auto"/>
          <w:sz w:val="24"/>
          <w:szCs w:val="24"/>
        </w:rPr>
        <w:t>3、覆膜：是印刷之后的一种表面加工工艺，用覆膜机在印品的表面覆盖一层0.012~0.020mm厚的透明塑料薄膜而形成一种纸塑合一的产品加工技术。企业覆膜采用的预涂膜为直接购入，</w:t>
      </w:r>
      <w:r>
        <w:rPr>
          <w:rFonts w:hint="default" w:ascii="Times New Roman" w:hAnsi="Times New Roman" w:eastAsia="宋体" w:cs="Times New Roman"/>
          <w:color w:val="auto"/>
          <w:sz w:val="24"/>
          <w:szCs w:val="24"/>
          <w:shd w:val="clear" w:color="auto" w:fill="FFFFFF"/>
        </w:rPr>
        <w:t>主要组成成分是（PET）聚酯薄膜及热熔胶，软化范围230℃~240℃，熔点255℃~260℃，可耐受较高温度，在45℃~60℃工作条件下不产生VOC</w:t>
      </w:r>
      <w:r>
        <w:rPr>
          <w:rFonts w:hint="default" w:ascii="Times New Roman" w:hAnsi="Times New Roman" w:eastAsia="宋体" w:cs="Times New Roman"/>
          <w:color w:val="auto"/>
          <w:sz w:val="24"/>
          <w:szCs w:val="24"/>
          <w:shd w:val="clear" w:color="auto" w:fill="FFFFFF"/>
          <w:vertAlign w:val="subscript"/>
        </w:rPr>
        <w:t>S</w:t>
      </w:r>
      <w:r>
        <w:rPr>
          <w:rFonts w:hint="default" w:ascii="Times New Roman" w:hAnsi="Times New Roman" w:eastAsia="宋体" w:cs="Times New Roman"/>
          <w:color w:val="auto"/>
          <w:sz w:val="24"/>
          <w:szCs w:val="24"/>
          <w:shd w:val="clear" w:color="auto" w:fill="FFFFFF"/>
        </w:rPr>
        <w:t>（根据企业提供信息，本项目工作条件为60℃，故生产过程中不产生VOC</w:t>
      </w:r>
      <w:r>
        <w:rPr>
          <w:rFonts w:hint="default" w:ascii="Times New Roman" w:hAnsi="Times New Roman" w:eastAsia="宋体" w:cs="Times New Roman"/>
          <w:color w:val="auto"/>
          <w:sz w:val="24"/>
          <w:szCs w:val="24"/>
          <w:shd w:val="clear" w:color="auto" w:fill="FFFFFF"/>
          <w:vertAlign w:val="subscript"/>
        </w:rPr>
        <w:t>S</w:t>
      </w:r>
      <w:r>
        <w:rPr>
          <w:rFonts w:hint="default" w:ascii="Times New Roman" w:hAnsi="Times New Roman" w:eastAsia="宋体" w:cs="Times New Roman"/>
          <w:color w:val="auto"/>
          <w:sz w:val="24"/>
          <w:szCs w:val="24"/>
          <w:shd w:val="clear" w:color="auto" w:fill="FFFFFF"/>
        </w:rPr>
        <w:t>）。</w:t>
      </w:r>
    </w:p>
    <w:p>
      <w:pPr>
        <w:pStyle w:val="2"/>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shd w:val="clear" w:color="auto" w:fill="FFFFFF"/>
          <w:lang w:val="en-US" w:eastAsia="zh-CN"/>
        </w:rPr>
        <w:t>产污环节：噪声</w:t>
      </w:r>
      <w:r>
        <w:rPr>
          <w:rFonts w:hint="default" w:ascii="Times New Roman" w:hAnsi="Times New Roman" w:eastAsia="宋体" w:cs="Times New Roman"/>
          <w:sz w:val="24"/>
          <w:szCs w:val="24"/>
          <w:lang w:val="en-US" w:eastAsia="zh-CN"/>
        </w:rPr>
        <w:t>（N1-3）</w:t>
      </w:r>
    </w:p>
    <w:p>
      <w:pPr>
        <w:pStyle w:val="2"/>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4、裱纸：根据需要，通过裱纸机将印刷后的纸张用淀粉胶（由玉米淀粉和水按照1:4比例混合制成）与瓦楞纸粘合。</w:t>
      </w:r>
    </w:p>
    <w:p>
      <w:pPr>
        <w:pStyle w:val="3"/>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产污节点：噪声（N1-6）</w:t>
      </w:r>
    </w:p>
    <w:p>
      <w:pPr>
        <w:pStyle w:val="2"/>
        <w:numPr>
          <w:ilvl w:val="0"/>
          <w:numId w:val="3"/>
        </w:num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模切：通过模切机将印刷后产品多余的部分切除。</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产污节点：边角料（S1-4）和噪声（N1-4）。</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6、糊盒： 项目采用糊盒机进行糊盒，糊盒机部位分为树脂部、预折部、沟底部、成型部、压盒部，全部自动完成。在糊盒过程中会有少量有机废气产生。（糊盒用水性胶粘剂使用2个50L桶装，水型胶粘剂将尽用完时，供给厂家会及时到企业</w:t>
      </w:r>
      <w:r>
        <w:rPr>
          <w:rStyle w:val="39"/>
          <w:rFonts w:hint="default" w:ascii="Times New Roman" w:hAnsi="Times New Roman" w:eastAsia="宋体" w:cs="Times New Roman"/>
          <w:kern w:val="0"/>
          <w:sz w:val="24"/>
          <w:szCs w:val="24"/>
        </w:rPr>
        <w:t>进行补充，对水性胶粘剂包装桶进行置换回收</w:t>
      </w:r>
      <w:r>
        <w:rPr>
          <w:rFonts w:hint="default" w:ascii="Times New Roman" w:hAnsi="Times New Roman" w:eastAsia="宋体" w:cs="Times New Roman"/>
          <w:color w:val="auto"/>
          <w:sz w:val="24"/>
          <w:szCs w:val="24"/>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产污节点：非甲烷总烃（G1-3）、噪声（N1-5）。</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7、检验：对成型产品进行人工检验，检验合格产品进行打包处理。不合格产品收集后外售。</w:t>
      </w:r>
    </w:p>
    <w:p>
      <w:pPr>
        <w:pStyle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产污节点：不合格产品（S1-5）</w:t>
      </w:r>
    </w:p>
    <w:p>
      <w:pPr>
        <w:pStyle w:val="3"/>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8、打包：采用打包机将检验合格产品进行打包，存库。</w:t>
      </w:r>
    </w:p>
    <w:p>
      <w:pPr>
        <w:pStyle w:val="3"/>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产污节点：噪声（N1-7）</w:t>
      </w:r>
    </w:p>
    <w:p>
      <w:pPr>
        <w:spacing w:line="360" w:lineRule="auto"/>
        <w:ind w:firstLine="468" w:firstLineChars="1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项目主要污染物汇总见表3-5。</w:t>
      </w:r>
    </w:p>
    <w:p>
      <w:pPr>
        <w:adjustRightInd w:val="0"/>
        <w:snapToGrid w:val="0"/>
        <w:spacing w:line="44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表3-5生产过程排污节点一览表</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00"/>
        <w:gridCol w:w="1415"/>
        <w:gridCol w:w="1698"/>
        <w:gridCol w:w="1134"/>
        <w:gridCol w:w="317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主要污染物</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产生特征</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环保设施名称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非甲烷总烃</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集气罩+</w:t>
            </w:r>
            <w:r>
              <w:rPr>
                <w:rFonts w:hint="eastAsia" w:cs="Times New Roman"/>
                <w:sz w:val="21"/>
                <w:szCs w:val="21"/>
                <w:lang w:eastAsia="zh-CN"/>
              </w:rPr>
              <w:t>等离子净化装置</w:t>
            </w:r>
            <w:r>
              <w:rPr>
                <w:rFonts w:hint="eastAsia" w:cs="Times New Roman"/>
                <w:sz w:val="21"/>
                <w:szCs w:val="21"/>
                <w:lang w:val="en-US" w:eastAsia="zh-CN"/>
              </w:rPr>
              <w:t>+活性炭吸附装置</w:t>
            </w:r>
            <w:r>
              <w:rPr>
                <w:rFonts w:hint="default" w:ascii="Times New Roman" w:hAnsi="Times New Roman" w:eastAsia="宋体" w:cs="Times New Roman"/>
                <w:sz w:val="21"/>
                <w:szCs w:val="21"/>
              </w:rPr>
              <w:t>+15m高排气筒</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rPr>
              <w:t>、氨氮、SS</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pH、TN、TP</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经化粪池处理后排入市政管网，最终进入沧州市经济开发区污水处理厂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选用低噪声设备，设备加减振装置，厂房隔声，合理布局。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restar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830" w:type="pct"/>
            <w:vMerge w:val="restar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边角料和不合格产品、废麂皮布</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收集后外售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830"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废麂皮布</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Merge w:val="restar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暂存危废间，定期交有资质单位进行处理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830"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eastAsia" w:cs="Times New Roman"/>
                <w:sz w:val="21"/>
                <w:szCs w:val="21"/>
                <w:lang w:eastAsia="zh-CN"/>
              </w:rPr>
              <w:t>废油墨盒</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环保设备</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废活性炭</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厂区职工</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收集后由环卫工人清运处理</w:t>
            </w:r>
          </w:p>
        </w:tc>
      </w:tr>
    </w:tbl>
    <w:p>
      <w:pPr>
        <w:pStyle w:val="6"/>
        <w:adjustRightInd w:val="0"/>
        <w:snapToGrid w:val="0"/>
        <w:spacing w:line="360" w:lineRule="auto"/>
        <w:rPr>
          <w:rFonts w:hint="default" w:ascii="Times New Roman" w:hAnsi="Times New Roman" w:eastAsia="宋体" w:cs="Times New Roman"/>
        </w:rPr>
      </w:pPr>
      <w:bookmarkStart w:id="25" w:name="_Toc20351"/>
      <w:r>
        <w:rPr>
          <w:rFonts w:hint="default" w:ascii="Times New Roman" w:hAnsi="Times New Roman" w:eastAsia="宋体" w:cs="Times New Roman"/>
        </w:rPr>
        <w:t>3.8项目变动情况</w:t>
      </w:r>
      <w:bookmarkEnd w:id="25"/>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项目建设情况和环评变动情况见下表。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3629"/>
        <w:gridCol w:w="326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环评要求</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实际建设</w:t>
            </w:r>
          </w:p>
        </w:tc>
        <w:tc>
          <w:tcPr>
            <w:tcW w:w="69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废气处理措施：</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 w:val="21"/>
                <w:szCs w:val="21"/>
              </w:rPr>
            </w:pPr>
            <w:r>
              <w:rPr>
                <w:rFonts w:hint="default" w:ascii="Times New Roman" w:hAnsi="Times New Roman" w:eastAsia="宋体" w:cs="Times New Roman"/>
                <w:szCs w:val="21"/>
              </w:rPr>
              <w:t>雕刻、细加工废气：集气罩+</w:t>
            </w:r>
            <w:r>
              <w:rPr>
                <w:rFonts w:hint="eastAsia" w:ascii="Times New Roman" w:hAnsi="Times New Roman" w:eastAsia="宋体" w:cs="Times New Roman"/>
                <w:szCs w:val="21"/>
                <w:lang w:eastAsia="zh-CN"/>
              </w:rPr>
              <w:t>光氧催化装置</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eastAsia="zh-CN"/>
              </w:rPr>
              <w:t>活性炭吸附箱</w:t>
            </w:r>
            <w:r>
              <w:rPr>
                <w:rFonts w:hint="default" w:ascii="Times New Roman" w:hAnsi="Times New Roman" w:eastAsia="宋体" w:cs="Times New Roman"/>
                <w:szCs w:val="21"/>
              </w:rPr>
              <w:t>+15m排气筒</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废气处理措施：</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 w:val="21"/>
                <w:szCs w:val="21"/>
              </w:rPr>
            </w:pPr>
            <w:r>
              <w:rPr>
                <w:rFonts w:hint="default" w:ascii="Times New Roman" w:hAnsi="Times New Roman" w:eastAsia="宋体" w:cs="Times New Roman"/>
                <w:szCs w:val="21"/>
              </w:rPr>
              <w:t>雕刻、细加工废气：集气罩+等离子净化装置</w:t>
            </w:r>
            <w:r>
              <w:rPr>
                <w:rFonts w:hint="default" w:ascii="Times New Roman" w:hAnsi="Times New Roman" w:eastAsia="宋体" w:cs="Times New Roman"/>
                <w:szCs w:val="21"/>
                <w:lang w:eastAsia="zh-CN"/>
              </w:rPr>
              <w:t>及活性炭吸附箱</w:t>
            </w:r>
            <w:r>
              <w:rPr>
                <w:rFonts w:hint="default" w:ascii="Times New Roman" w:hAnsi="Times New Roman" w:eastAsia="宋体" w:cs="Times New Roman"/>
                <w:szCs w:val="21"/>
              </w:rPr>
              <w:t>+15m排气筒</w:t>
            </w:r>
          </w:p>
        </w:tc>
        <w:tc>
          <w:tcPr>
            <w:tcW w:w="69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将光氧催化装置更换为等离子净化装置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废水处理措施：</w:t>
            </w:r>
          </w:p>
          <w:p>
            <w:pPr>
              <w:pStyle w:val="31"/>
              <w:keepNext w:val="0"/>
              <w:keepLines w:val="0"/>
              <w:suppressLineNumbers w:val="0"/>
              <w:adjustRightInd w:val="0"/>
              <w:snapToGrid w:val="0"/>
              <w:spacing w:before="0" w:beforeAutospacing="0" w:after="0" w:afterAutospacing="0" w:line="240" w:lineRule="atLeast"/>
              <w:ind w:left="-142" w:right="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经化粪池处理后排入市政管网，最终进入沧州市经济开发区污水处理厂</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废水处理措施：</w:t>
            </w:r>
          </w:p>
          <w:p>
            <w:pPr>
              <w:pStyle w:val="31"/>
              <w:keepNext w:val="0"/>
              <w:keepLines w:val="0"/>
              <w:suppressLineNumbers w:val="0"/>
              <w:adjustRightInd w:val="0"/>
              <w:snapToGrid w:val="0"/>
              <w:spacing w:before="0" w:beforeAutospacing="0" w:after="0" w:afterAutospacing="0" w:line="240" w:lineRule="atLeast"/>
              <w:ind w:left="-142"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经化粪池处理后排入市政管网，最终进入沧州市经济开发区污水处理厂</w:t>
            </w:r>
          </w:p>
        </w:tc>
        <w:tc>
          <w:tcPr>
            <w:tcW w:w="694" w:type="pct"/>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rPr>
            </w:pPr>
            <w:r>
              <w:rPr>
                <w:rFonts w:hint="default"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噪声治理措施：</w:t>
            </w:r>
          </w:p>
          <w:p>
            <w:pPr>
              <w:pStyle w:val="31"/>
              <w:keepNext w:val="0"/>
              <w:keepLines w:val="0"/>
              <w:suppressLineNumbers w:val="0"/>
              <w:adjustRightInd w:val="0"/>
              <w:snapToGrid w:val="0"/>
              <w:spacing w:before="0" w:beforeAutospacing="0" w:after="0" w:afterAutospacing="0" w:line="240" w:lineRule="atLeast"/>
              <w:ind w:left="0" w:right="0" w:firstLine="0" w:firstLineChars="0"/>
              <w:jc w:val="center"/>
              <w:rPr>
                <w:rFonts w:hint="default" w:ascii="Times New Roman" w:hAnsi="Times New Roman" w:eastAsia="宋体" w:cs="Times New Roman"/>
              </w:rPr>
            </w:pPr>
            <w:r>
              <w:rPr>
                <w:rFonts w:hint="default" w:ascii="Times New Roman" w:hAnsi="Times New Roman" w:eastAsia="宋体" w:cs="Times New Roman"/>
                <w:sz w:val="21"/>
                <w:szCs w:val="21"/>
              </w:rPr>
              <w:t>选用低噪声设备，设备加减振装置，厂房隔声，合理布局。</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噪声治理措施：</w:t>
            </w:r>
          </w:p>
          <w:p>
            <w:pPr>
              <w:pStyle w:val="31"/>
              <w:keepNext w:val="0"/>
              <w:keepLines w:val="0"/>
              <w:suppressLineNumbers w:val="0"/>
              <w:adjustRightInd w:val="0"/>
              <w:snapToGrid w:val="0"/>
              <w:spacing w:before="0" w:beforeAutospacing="0" w:after="0" w:afterAutospacing="0" w:line="240" w:lineRule="atLeast"/>
              <w:ind w:left="0" w:right="0" w:firstLine="0" w:firstLineChars="0"/>
              <w:jc w:val="center"/>
              <w:rPr>
                <w:rFonts w:hint="default" w:ascii="Times New Roman" w:hAnsi="Times New Roman" w:eastAsia="宋体" w:cs="Times New Roman"/>
              </w:rPr>
            </w:pPr>
            <w:r>
              <w:rPr>
                <w:rFonts w:hint="default" w:ascii="Times New Roman" w:hAnsi="Times New Roman" w:eastAsia="宋体" w:cs="Times New Roman"/>
                <w:sz w:val="21"/>
                <w:szCs w:val="21"/>
              </w:rPr>
              <w:t>选用低噪声设备，设备加减振装置，厂房隔声，合理布局。</w:t>
            </w:r>
          </w:p>
        </w:tc>
        <w:tc>
          <w:tcPr>
            <w:tcW w:w="694" w:type="pct"/>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rPr>
            </w:pPr>
            <w:r>
              <w:rPr>
                <w:rFonts w:hint="default"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bCs/>
                <w:kern w:val="0"/>
                <w:szCs w:val="21"/>
              </w:rPr>
            </w:pPr>
            <w:r>
              <w:rPr>
                <w:rFonts w:hint="default" w:ascii="Times New Roman" w:hAnsi="Times New Roman" w:eastAsia="宋体" w:cs="Times New Roman"/>
                <w:szCs w:val="21"/>
              </w:rPr>
              <w:t>生产过程产生的边</w:t>
            </w:r>
            <w:r>
              <w:rPr>
                <w:rFonts w:hint="default" w:ascii="Times New Roman" w:hAnsi="Times New Roman" w:eastAsia="宋体" w:cs="Times New Roman"/>
                <w:szCs w:val="21"/>
                <w:lang w:eastAsia="zh-CN"/>
              </w:rPr>
              <w:t>边角料和不合格产品</w:t>
            </w:r>
            <w:r>
              <w:rPr>
                <w:rFonts w:hint="eastAsia" w:ascii="Times New Roman" w:hAnsi="Times New Roman" w:eastAsia="宋体" w:cs="Times New Roman"/>
                <w:szCs w:val="21"/>
                <w:lang w:eastAsia="zh-CN"/>
              </w:rPr>
              <w:t>，收集后外售</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生产过程中产生的</w:t>
            </w:r>
            <w:r>
              <w:rPr>
                <w:rFonts w:hint="default" w:ascii="Times New Roman" w:hAnsi="Times New Roman" w:eastAsia="宋体" w:cs="Times New Roman"/>
                <w:szCs w:val="21"/>
                <w:lang w:eastAsia="zh-CN"/>
              </w:rPr>
              <w:t>废麂皮布</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lang w:eastAsia="zh-CN"/>
              </w:rPr>
              <w:t>环保设备产生的废活性炭</w:t>
            </w:r>
            <w:r>
              <w:rPr>
                <w:rFonts w:hint="eastAsia" w:ascii="Times New Roman" w:hAnsi="Times New Roman" w:eastAsia="宋体" w:cs="Times New Roman"/>
                <w:szCs w:val="21"/>
                <w:lang w:eastAsia="zh-CN"/>
              </w:rPr>
              <w:t>、废</w:t>
            </w:r>
            <w:r>
              <w:rPr>
                <w:rFonts w:hint="eastAsia" w:ascii="Times New Roman" w:hAnsi="Times New Roman" w:eastAsia="宋体" w:cs="Times New Roman"/>
                <w:szCs w:val="21"/>
                <w:lang w:val="en-US" w:eastAsia="zh-CN"/>
              </w:rPr>
              <w:t>UV灯管</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暂存危废间，定期交有资质单位进行处理；</w:t>
            </w:r>
            <w:r>
              <w:rPr>
                <w:rFonts w:hint="default" w:ascii="Times New Roman" w:hAnsi="Times New Roman" w:eastAsia="宋体" w:cs="Times New Roman"/>
                <w:szCs w:val="21"/>
              </w:rPr>
              <w:t>生活垃圾收集后由环卫工人清运处理。</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bCs/>
                <w:kern w:val="0"/>
                <w:szCs w:val="21"/>
              </w:rPr>
            </w:pPr>
            <w:r>
              <w:rPr>
                <w:rFonts w:hint="default" w:ascii="Times New Roman" w:hAnsi="Times New Roman" w:eastAsia="宋体" w:cs="Times New Roman"/>
                <w:szCs w:val="21"/>
              </w:rPr>
              <w:t>生产过程产生的边</w:t>
            </w:r>
            <w:r>
              <w:rPr>
                <w:rFonts w:hint="default" w:ascii="Times New Roman" w:hAnsi="Times New Roman" w:eastAsia="宋体" w:cs="Times New Roman"/>
                <w:szCs w:val="21"/>
                <w:lang w:eastAsia="zh-CN"/>
              </w:rPr>
              <w:t>边角料和不合格产品</w:t>
            </w:r>
            <w:r>
              <w:rPr>
                <w:rFonts w:hint="eastAsia" w:ascii="Times New Roman" w:hAnsi="Times New Roman" w:eastAsia="宋体" w:cs="Times New Roman"/>
                <w:szCs w:val="21"/>
                <w:lang w:eastAsia="zh-CN"/>
              </w:rPr>
              <w:t>收集后外售</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印刷机清洗过程中产生的</w:t>
            </w:r>
            <w:r>
              <w:rPr>
                <w:rFonts w:hint="default" w:ascii="Times New Roman" w:hAnsi="Times New Roman" w:eastAsia="宋体" w:cs="Times New Roman"/>
                <w:szCs w:val="21"/>
                <w:lang w:eastAsia="zh-CN"/>
              </w:rPr>
              <w:t>废麂皮布</w:t>
            </w:r>
            <w:r>
              <w:rPr>
                <w:rFonts w:hint="eastAsia" w:ascii="Times New Roman" w:hAnsi="Times New Roman" w:eastAsia="宋体" w:cs="Times New Roman"/>
                <w:szCs w:val="21"/>
                <w:lang w:eastAsia="zh-CN"/>
              </w:rPr>
              <w:t>、生产过程中产生的废油墨盒及</w:t>
            </w:r>
            <w:r>
              <w:rPr>
                <w:rFonts w:hint="default" w:ascii="Times New Roman" w:hAnsi="Times New Roman" w:eastAsia="宋体" w:cs="Times New Roman"/>
                <w:szCs w:val="21"/>
                <w:lang w:eastAsia="zh-CN"/>
              </w:rPr>
              <w:t>环保设备产生的废活性炭</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暂存危废间，定期交有资质单位进行处理；</w:t>
            </w:r>
            <w:r>
              <w:rPr>
                <w:rFonts w:hint="default" w:ascii="Times New Roman" w:hAnsi="Times New Roman" w:eastAsia="宋体" w:cs="Times New Roman"/>
                <w:szCs w:val="21"/>
              </w:rPr>
              <w:t>生活垃圾收集后由环卫工人清运处理。</w:t>
            </w:r>
          </w:p>
        </w:tc>
        <w:tc>
          <w:tcPr>
            <w:tcW w:w="694" w:type="pct"/>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szCs w:val="21"/>
                <w:lang w:eastAsia="zh-CN"/>
              </w:rPr>
              <w:t>不再产生废</w:t>
            </w:r>
            <w:r>
              <w:rPr>
                <w:rFonts w:hint="eastAsia" w:ascii="Times New Roman" w:hAnsi="Times New Roman" w:eastAsia="宋体" w:cs="Times New Roman"/>
                <w:szCs w:val="21"/>
                <w:lang w:val="en-US" w:eastAsia="zh-CN"/>
              </w:rPr>
              <w:t>UV灯管。增加废油墨盒为危险废物。</w:t>
            </w:r>
          </w:p>
        </w:tc>
      </w:tr>
    </w:tbl>
    <w:p>
      <w:pPr>
        <w:spacing w:line="440" w:lineRule="atLeast"/>
        <w:ind w:firstLine="480" w:firstLineChars="200"/>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26" w:name="_Toc13072"/>
      <w:r>
        <w:rPr>
          <w:rFonts w:hint="default" w:ascii="Times New Roman" w:hAnsi="Times New Roman" w:eastAsia="宋体" w:cs="Times New Roman"/>
        </w:rPr>
        <w:t>4环境保护措施</w:t>
      </w:r>
      <w:bookmarkEnd w:id="26"/>
    </w:p>
    <w:p>
      <w:pPr>
        <w:pStyle w:val="6"/>
        <w:adjustRightInd w:val="0"/>
        <w:snapToGrid w:val="0"/>
        <w:spacing w:line="360" w:lineRule="auto"/>
        <w:rPr>
          <w:rFonts w:hint="default" w:ascii="Times New Roman" w:hAnsi="Times New Roman" w:eastAsia="宋体" w:cs="Times New Roman"/>
        </w:rPr>
      </w:pPr>
      <w:bookmarkStart w:id="27" w:name="_Toc11344"/>
      <w:r>
        <w:rPr>
          <w:rFonts w:hint="default" w:ascii="Times New Roman" w:hAnsi="Times New Roman" w:eastAsia="宋体" w:cs="Times New Roman"/>
        </w:rPr>
        <w:t>4.1污染治理措施</w:t>
      </w:r>
      <w:bookmarkEnd w:id="27"/>
    </w:p>
    <w:p>
      <w:pPr>
        <w:adjustRightInd w:val="0"/>
        <w:snapToGrid w:val="0"/>
        <w:spacing w:line="360" w:lineRule="auto"/>
        <w:rPr>
          <w:rFonts w:hint="default" w:ascii="Times New Roman" w:hAnsi="Times New Roman" w:eastAsia="宋体" w:cs="Times New Roman"/>
          <w:b/>
          <w:sz w:val="24"/>
        </w:rPr>
      </w:pPr>
      <w:bookmarkStart w:id="28" w:name="_Toc496979024"/>
      <w:bookmarkStart w:id="29" w:name="_Toc497001461"/>
      <w:bookmarkStart w:id="30" w:name="_Toc521004139"/>
      <w:r>
        <w:rPr>
          <w:rFonts w:hint="default" w:ascii="Times New Roman" w:hAnsi="Times New Roman" w:eastAsia="宋体" w:cs="Times New Roman"/>
          <w:b/>
          <w:sz w:val="24"/>
        </w:rPr>
        <w:t>4.1.1</w:t>
      </w:r>
      <w:bookmarkEnd w:id="28"/>
      <w:bookmarkEnd w:id="29"/>
      <w:bookmarkEnd w:id="30"/>
      <w:r>
        <w:rPr>
          <w:rFonts w:hint="default" w:ascii="Times New Roman" w:hAnsi="Times New Roman" w:eastAsia="宋体" w:cs="Times New Roman"/>
          <w:b/>
          <w:sz w:val="24"/>
        </w:rPr>
        <w:t>废气</w:t>
      </w:r>
    </w:p>
    <w:p>
      <w:pPr>
        <w:pStyle w:val="127"/>
        <w:spacing w:line="360" w:lineRule="auto"/>
        <w:ind w:firstLine="496" w:firstLineChars="200"/>
        <w:rPr>
          <w:rFonts w:hint="eastAsia" w:ascii="Times New Roman" w:hAnsi="Times New Roman" w:eastAsia="宋体" w:cs="Times New Roman"/>
          <w:szCs w:val="24"/>
          <w:lang w:val="en-US" w:eastAsia="zh-CN"/>
        </w:rPr>
      </w:pPr>
      <w:r>
        <w:rPr>
          <w:rFonts w:hint="default" w:ascii="Times New Roman" w:hAnsi="Times New Roman" w:eastAsia="宋体" w:cs="Times New Roman"/>
          <w:szCs w:val="24"/>
        </w:rPr>
        <w:t>项目生产过程会产生</w:t>
      </w:r>
      <w:r>
        <w:rPr>
          <w:rFonts w:hint="default" w:ascii="Times New Roman" w:hAnsi="Times New Roman" w:eastAsia="宋体" w:cs="Times New Roman"/>
          <w:szCs w:val="24"/>
          <w:lang w:eastAsia="zh-CN"/>
        </w:rPr>
        <w:t>非甲烷总烃</w:t>
      </w:r>
      <w:r>
        <w:rPr>
          <w:rFonts w:hint="default" w:ascii="Times New Roman" w:hAnsi="Times New Roman" w:eastAsia="宋体" w:cs="Times New Roman"/>
          <w:szCs w:val="24"/>
        </w:rPr>
        <w:t>，经集气罩收集后经</w:t>
      </w:r>
      <w:r>
        <w:rPr>
          <w:rFonts w:hint="default" w:ascii="Times New Roman" w:hAnsi="Times New Roman" w:eastAsia="宋体" w:cs="Times New Roman"/>
          <w:szCs w:val="24"/>
          <w:lang w:eastAsia="zh-CN"/>
        </w:rPr>
        <w:t>等离子净化装置</w:t>
      </w:r>
      <w:r>
        <w:rPr>
          <w:rFonts w:hint="default" w:ascii="Times New Roman" w:hAnsi="Times New Roman" w:eastAsia="宋体" w:cs="Times New Roman"/>
          <w:szCs w:val="24"/>
          <w:lang w:val="en-US" w:eastAsia="zh-CN"/>
        </w:rPr>
        <w:t>+活性炭吸附箱</w:t>
      </w:r>
      <w:r>
        <w:rPr>
          <w:rFonts w:hint="default" w:ascii="Times New Roman" w:hAnsi="Times New Roman" w:eastAsia="宋体" w:cs="Times New Roman"/>
          <w:szCs w:val="24"/>
        </w:rPr>
        <w:t>进行处理，最后经15m高排气筒排放，</w:t>
      </w:r>
      <w:r>
        <w:rPr>
          <w:rFonts w:hint="eastAsia" w:ascii="Times New Roman" w:hAnsi="Times New Roman" w:eastAsia="宋体" w:cs="Times New Roman"/>
          <w:szCs w:val="24"/>
          <w:lang w:eastAsia="zh-CN"/>
        </w:rPr>
        <w:t>非甲烷总烃</w:t>
      </w:r>
      <w:r>
        <w:rPr>
          <w:rFonts w:hint="default" w:ascii="Times New Roman" w:hAnsi="Times New Roman" w:eastAsia="宋体" w:cs="Times New Roman"/>
          <w:szCs w:val="24"/>
        </w:rPr>
        <w:t>排放满足</w:t>
      </w:r>
      <w:r>
        <w:rPr>
          <w:rFonts w:hint="eastAsia" w:ascii="Times New Roman" w:hAnsi="Times New Roman" w:eastAsia="宋体" w:cs="Times New Roman"/>
          <w:szCs w:val="24"/>
          <w:lang w:val="en-US" w:eastAsia="zh-CN"/>
        </w:rPr>
        <w:t>《工业企业挥发性有机物排放控制标准》（</w:t>
      </w:r>
      <w:r>
        <w:rPr>
          <w:rFonts w:hint="default" w:ascii="Times New Roman" w:hAnsi="Times New Roman" w:eastAsia="宋体" w:cs="Times New Roman"/>
          <w:szCs w:val="24"/>
          <w:lang w:val="en-US" w:eastAsia="zh-CN"/>
        </w:rPr>
        <w:t>DB13/2322-2016</w:t>
      </w:r>
      <w:r>
        <w:rPr>
          <w:rFonts w:hint="eastAsia" w:ascii="Times New Roman" w:hAnsi="Times New Roman" w:eastAsia="宋体" w:cs="Times New Roman"/>
          <w:szCs w:val="24"/>
          <w:lang w:val="en-US" w:eastAsia="zh-CN"/>
        </w:rPr>
        <w:t>）表</w:t>
      </w:r>
      <w:r>
        <w:rPr>
          <w:rFonts w:hint="default" w:ascii="Times New Roman" w:hAnsi="Times New Roman" w:eastAsia="宋体" w:cs="Times New Roman"/>
          <w:szCs w:val="24"/>
          <w:lang w:val="en-US" w:eastAsia="zh-CN"/>
        </w:rPr>
        <w:t>1</w:t>
      </w:r>
      <w:r>
        <w:rPr>
          <w:rFonts w:hint="eastAsia" w:ascii="Times New Roman" w:hAnsi="Times New Roman" w:eastAsia="宋体" w:cs="Times New Roman"/>
          <w:szCs w:val="24"/>
          <w:lang w:val="en-US" w:eastAsia="zh-CN"/>
        </w:rPr>
        <w:t>中印刷行业标准标准。</w:t>
      </w:r>
    </w:p>
    <w:p>
      <w:pPr>
        <w:pStyle w:val="127"/>
        <w:spacing w:line="360" w:lineRule="auto"/>
        <w:ind w:firstLine="496" w:firstLineChars="200"/>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非甲烷总烃厂界浓度满足《工业企业挥发性有机物排放控制标准》（</w:t>
      </w:r>
      <w:r>
        <w:rPr>
          <w:rFonts w:hint="default" w:ascii="Times New Roman" w:hAnsi="Times New Roman" w:eastAsia="宋体" w:cs="Times New Roman"/>
          <w:szCs w:val="24"/>
          <w:lang w:val="en-US" w:eastAsia="zh-CN"/>
        </w:rPr>
        <w:t>DB13/2322-2016</w:t>
      </w:r>
      <w:r>
        <w:rPr>
          <w:rFonts w:hint="eastAsia" w:ascii="Times New Roman" w:hAnsi="Times New Roman" w:eastAsia="宋体" w:cs="Times New Roman"/>
          <w:szCs w:val="24"/>
          <w:lang w:val="en-US" w:eastAsia="zh-CN"/>
        </w:rPr>
        <w:t>）中表</w:t>
      </w:r>
      <w:r>
        <w:rPr>
          <w:rFonts w:hint="default" w:ascii="Times New Roman" w:hAnsi="Times New Roman" w:eastAsia="宋体" w:cs="Times New Roman"/>
          <w:szCs w:val="24"/>
          <w:lang w:val="en-US" w:eastAsia="zh-CN"/>
        </w:rPr>
        <w:t>2</w:t>
      </w:r>
      <w:r>
        <w:rPr>
          <w:rFonts w:hint="eastAsia" w:ascii="Times New Roman" w:hAnsi="Times New Roman" w:eastAsia="宋体" w:cs="Times New Roman"/>
          <w:szCs w:val="24"/>
          <w:lang w:val="en-US" w:eastAsia="zh-CN"/>
        </w:rPr>
        <w:t>中其他企业边界大气污染物浓度限值标准；非甲烷总烃车间外浓度满足《挥发性有机物无组织排放控制标准》（</w:t>
      </w:r>
      <w:r>
        <w:rPr>
          <w:rFonts w:hint="default" w:ascii="Times New Roman" w:hAnsi="Times New Roman" w:eastAsia="宋体" w:cs="Times New Roman"/>
          <w:szCs w:val="24"/>
          <w:lang w:val="en-US" w:eastAsia="zh-CN"/>
        </w:rPr>
        <w:t>GB37822-2019</w:t>
      </w:r>
      <w:r>
        <w:rPr>
          <w:rFonts w:hint="eastAsia" w:ascii="Times New Roman" w:hAnsi="Times New Roman" w:eastAsia="宋体" w:cs="Times New Roman"/>
          <w:szCs w:val="24"/>
          <w:lang w:val="en-US" w:eastAsia="zh-CN"/>
        </w:rPr>
        <w:t>）表</w:t>
      </w:r>
      <w:r>
        <w:rPr>
          <w:rFonts w:hint="default" w:ascii="Times New Roman" w:hAnsi="Times New Roman" w:eastAsia="宋体" w:cs="Times New Roman"/>
          <w:szCs w:val="24"/>
          <w:lang w:val="en-US" w:eastAsia="zh-CN"/>
        </w:rPr>
        <w:t>A.1</w:t>
      </w:r>
      <w:r>
        <w:rPr>
          <w:rFonts w:hint="eastAsia" w:ascii="Times New Roman" w:hAnsi="Times New Roman" w:eastAsia="宋体" w:cs="Times New Roman"/>
          <w:szCs w:val="24"/>
          <w:lang w:val="en-US" w:eastAsia="zh-CN"/>
        </w:rPr>
        <w:t>中特别排放限值。</w:t>
      </w:r>
    </w:p>
    <w:p>
      <w:pPr>
        <w:adjustRightInd w:val="0"/>
        <w:snapToGrid w:val="0"/>
        <w:spacing w:line="360" w:lineRule="auto"/>
        <w:rPr>
          <w:rFonts w:hint="default" w:ascii="Times New Roman" w:hAnsi="Times New Roman" w:eastAsia="宋体" w:cs="Times New Roman"/>
          <w:b/>
          <w:sz w:val="24"/>
        </w:rPr>
      </w:pPr>
      <w:bookmarkStart w:id="31" w:name="_Toc496979025"/>
      <w:bookmarkStart w:id="32" w:name="_Toc521004140"/>
      <w:bookmarkStart w:id="33" w:name="_Toc497001462"/>
      <w:r>
        <w:rPr>
          <w:rFonts w:hint="default" w:ascii="Times New Roman" w:hAnsi="Times New Roman" w:eastAsia="宋体" w:cs="Times New Roman"/>
          <w:b/>
          <w:sz w:val="24"/>
        </w:rPr>
        <w:t>4.1.2废水</w:t>
      </w:r>
    </w:p>
    <w:bookmarkEnd w:id="31"/>
    <w:bookmarkEnd w:id="32"/>
    <w:bookmarkEnd w:id="33"/>
    <w:p>
      <w:pPr>
        <w:pStyle w:val="127"/>
        <w:spacing w:line="360" w:lineRule="auto"/>
        <w:ind w:firstLine="496" w:firstLineChars="200"/>
        <w:rPr>
          <w:rFonts w:hint="default" w:ascii="Times New Roman" w:hAnsi="Times New Roman" w:eastAsia="宋体" w:cs="Times New Roman"/>
          <w:szCs w:val="24"/>
          <w:lang w:val="en-US" w:eastAsia="zh-CN"/>
        </w:rPr>
      </w:pPr>
      <w:bookmarkStart w:id="34" w:name="_Toc496979026"/>
      <w:bookmarkStart w:id="35" w:name="_Toc497001463"/>
      <w:bookmarkStart w:id="36" w:name="_Toc521004141"/>
      <w:r>
        <w:rPr>
          <w:rFonts w:hint="eastAsia" w:ascii="Times New Roman" w:hAnsi="Times New Roman" w:eastAsia="宋体" w:cs="Times New Roman"/>
          <w:szCs w:val="24"/>
          <w:lang w:val="en-US" w:eastAsia="zh-CN"/>
        </w:rPr>
        <w:t>厂区职工产生生活污水主要污染物为</w:t>
      </w:r>
      <w:r>
        <w:rPr>
          <w:rFonts w:hint="default" w:ascii="Times New Roman" w:hAnsi="Times New Roman" w:eastAsia="宋体" w:cs="Times New Roman"/>
          <w:szCs w:val="24"/>
          <w:lang w:val="en-US" w:eastAsia="zh-CN"/>
        </w:rPr>
        <w:t>pH</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COD</w:t>
      </w:r>
      <w:r>
        <w:rPr>
          <w:rFonts w:hint="eastAsia" w:ascii="Times New Roman" w:hAnsi="Times New Roman" w:eastAsia="宋体" w:cs="Times New Roman"/>
          <w:szCs w:val="24"/>
          <w:lang w:val="en-US" w:eastAsia="zh-CN"/>
        </w:rPr>
        <w:t>、氨氮、</w:t>
      </w:r>
      <w:r>
        <w:rPr>
          <w:rFonts w:hint="default" w:ascii="Times New Roman" w:hAnsi="Times New Roman" w:eastAsia="宋体" w:cs="Times New Roman"/>
          <w:szCs w:val="24"/>
          <w:lang w:val="en-US" w:eastAsia="zh-CN"/>
        </w:rPr>
        <w:t>SS</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BOD</w:t>
      </w:r>
      <w:r>
        <w:rPr>
          <w:rFonts w:hint="default" w:ascii="Times New Roman" w:hAnsi="Times New Roman" w:eastAsia="宋体" w:cs="Times New Roman"/>
          <w:szCs w:val="24"/>
          <w:vertAlign w:val="subscript"/>
          <w:lang w:val="en-US" w:eastAsia="zh-CN"/>
        </w:rPr>
        <w:t>5</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TP</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TN</w:t>
      </w:r>
      <w:r>
        <w:rPr>
          <w:rFonts w:hint="eastAsia" w:ascii="Times New Roman" w:hAnsi="Times New Roman" w:eastAsia="宋体" w:cs="Times New Roman"/>
          <w:szCs w:val="24"/>
          <w:lang w:val="en-US" w:eastAsia="zh-CN"/>
        </w:rPr>
        <w:t>，各污染物经化粪池处理后满足《污水综合排放标准》</w:t>
      </w:r>
      <w:r>
        <w:rPr>
          <w:rFonts w:hint="default" w:ascii="Times New Roman" w:hAnsi="Times New Roman" w:eastAsia="宋体" w:cs="Times New Roman"/>
          <w:szCs w:val="24"/>
          <w:lang w:val="en-US" w:eastAsia="zh-CN"/>
        </w:rPr>
        <w:t>(GB8978-1996)</w:t>
      </w:r>
      <w:r>
        <w:rPr>
          <w:rFonts w:hint="eastAsia" w:ascii="Times New Roman" w:hAnsi="Times New Roman" w:eastAsia="宋体" w:cs="Times New Roman"/>
          <w:szCs w:val="24"/>
          <w:lang w:val="en-US" w:eastAsia="zh-CN"/>
        </w:rPr>
        <w:t>表</w:t>
      </w:r>
      <w:r>
        <w:rPr>
          <w:rFonts w:hint="default" w:ascii="Times New Roman" w:hAnsi="Times New Roman" w:eastAsia="宋体" w:cs="Times New Roman"/>
          <w:szCs w:val="24"/>
          <w:lang w:val="en-US" w:eastAsia="zh-CN"/>
        </w:rPr>
        <w:t>4</w:t>
      </w:r>
      <w:r>
        <w:rPr>
          <w:rFonts w:hint="eastAsia" w:ascii="Times New Roman" w:hAnsi="Times New Roman" w:eastAsia="宋体" w:cs="Times New Roman"/>
          <w:szCs w:val="24"/>
          <w:lang w:val="en-US" w:eastAsia="zh-CN"/>
        </w:rPr>
        <w:t>三级标准及沧州经济开发区污水处理厂进水要求，通过市政管网达标排入沧州经济开发区污水处理厂。</w:t>
      </w:r>
    </w:p>
    <w:p>
      <w:pPr>
        <w:adjustRightInd w:val="0"/>
        <w:snapToGrid w:val="0"/>
        <w:spacing w:line="360" w:lineRule="auto"/>
        <w:rPr>
          <w:rFonts w:hint="default" w:ascii="Times New Roman" w:hAnsi="Times New Roman" w:eastAsia="宋体" w:cs="Times New Roman"/>
          <w:b/>
          <w:sz w:val="24"/>
          <w:lang w:val="en-US" w:eastAsia="zh-CN"/>
        </w:rPr>
      </w:pPr>
      <w:r>
        <w:rPr>
          <w:rFonts w:hint="default" w:ascii="Times New Roman" w:hAnsi="Times New Roman" w:eastAsia="宋体" w:cs="Times New Roman"/>
          <w:b/>
          <w:sz w:val="24"/>
          <w:lang w:val="en-US" w:eastAsia="zh-CN"/>
        </w:rPr>
        <w:t>4.1.3 噪声</w:t>
      </w:r>
      <w:bookmarkEnd w:id="34"/>
      <w:bookmarkEnd w:id="35"/>
      <w:bookmarkEnd w:id="36"/>
    </w:p>
    <w:p>
      <w:pPr>
        <w:keepNext w:val="0"/>
        <w:keepLines w:val="0"/>
        <w:widowControl/>
        <w:suppressLineNumbers w:val="0"/>
        <w:spacing w:before="0" w:beforeAutospacing="0" w:after="0" w:afterAutospacing="0" w:line="360" w:lineRule="auto"/>
        <w:ind w:left="0" w:right="0" w:firstLine="496" w:firstLineChars="200"/>
        <w:jc w:val="both"/>
        <w:rPr>
          <w:rFonts w:hint="eastAsia" w:ascii="Times New Roman" w:hAnsi="Times New Roman" w:eastAsia="宋体" w:cs="Times New Roman"/>
          <w:spacing w:val="4"/>
          <w:kern w:val="18"/>
          <w:sz w:val="24"/>
          <w:szCs w:val="24"/>
          <w:lang w:val="en-US" w:eastAsia="zh-CN" w:bidi="ar-SA"/>
        </w:rPr>
      </w:pPr>
      <w:bookmarkStart w:id="37" w:name="_Toc496979027"/>
      <w:r>
        <w:rPr>
          <w:rFonts w:hint="eastAsia" w:ascii="Times New Roman" w:hAnsi="Times New Roman" w:eastAsia="宋体" w:cs="Times New Roman"/>
          <w:spacing w:val="4"/>
          <w:kern w:val="18"/>
          <w:sz w:val="24"/>
          <w:szCs w:val="24"/>
          <w:lang w:val="en-US" w:eastAsia="zh-CN" w:bidi="ar-SA"/>
        </w:rPr>
        <w:t>一期项目主要噪声源为切纸机、印刷机、覆膜机、模切机、糊盒机、裱纸机、打包机、风机运行时产生的噪声，噪声值在</w:t>
      </w:r>
      <w:r>
        <w:rPr>
          <w:rFonts w:hint="default" w:ascii="Times New Roman" w:hAnsi="Times New Roman" w:eastAsia="宋体" w:cs="Times New Roman"/>
          <w:spacing w:val="4"/>
          <w:kern w:val="18"/>
          <w:sz w:val="24"/>
          <w:szCs w:val="24"/>
          <w:lang w:val="en-US" w:eastAsia="zh-CN" w:bidi="ar-SA"/>
        </w:rPr>
        <w:t>70</w:t>
      </w:r>
      <w:r>
        <w:rPr>
          <w:rFonts w:hint="eastAsia" w:ascii="Times New Roman" w:hAnsi="Times New Roman" w:eastAsia="宋体" w:cs="Times New Roman"/>
          <w:spacing w:val="4"/>
          <w:kern w:val="18"/>
          <w:sz w:val="24"/>
          <w:szCs w:val="24"/>
          <w:lang w:val="en-US" w:eastAsia="zh-CN" w:bidi="ar-SA"/>
        </w:rPr>
        <w:t>～</w:t>
      </w:r>
      <w:r>
        <w:rPr>
          <w:rFonts w:hint="default" w:ascii="Times New Roman" w:hAnsi="Times New Roman" w:eastAsia="宋体" w:cs="Times New Roman"/>
          <w:spacing w:val="4"/>
          <w:kern w:val="18"/>
          <w:sz w:val="24"/>
          <w:szCs w:val="24"/>
          <w:lang w:val="en-US" w:eastAsia="zh-CN" w:bidi="ar-SA"/>
        </w:rPr>
        <w:t>90dB(A)</w:t>
      </w:r>
      <w:r>
        <w:rPr>
          <w:rFonts w:hint="eastAsia" w:ascii="Times New Roman" w:hAnsi="Times New Roman" w:eastAsia="宋体" w:cs="Times New Roman"/>
          <w:spacing w:val="4"/>
          <w:kern w:val="18"/>
          <w:sz w:val="24"/>
          <w:szCs w:val="24"/>
          <w:lang w:val="en-US" w:eastAsia="zh-CN" w:bidi="ar-SA"/>
        </w:rPr>
        <w:t>之间。本项目选用低噪声型号的生产设备，并设置减振垫；生产设备全部置于车间内，进行车间隔声；风机采用隔声材料单独进行封闭隔音，采取上述措施并经距离衰减后，项目厂界噪声可满足《工业企业厂界环境噪声排放标准》（</w:t>
      </w:r>
      <w:r>
        <w:rPr>
          <w:rFonts w:hint="default" w:ascii="Times New Roman" w:hAnsi="Times New Roman" w:eastAsia="宋体" w:cs="Times New Roman"/>
          <w:spacing w:val="4"/>
          <w:kern w:val="18"/>
          <w:sz w:val="24"/>
          <w:szCs w:val="24"/>
          <w:lang w:val="en-US" w:eastAsia="zh-CN" w:bidi="ar-SA"/>
        </w:rPr>
        <w:t>GB12348-2008</w:t>
      </w:r>
      <w:r>
        <w:rPr>
          <w:rFonts w:hint="eastAsia" w:ascii="Times New Roman" w:hAnsi="Times New Roman" w:eastAsia="宋体" w:cs="Times New Roman"/>
          <w:spacing w:val="4"/>
          <w:kern w:val="18"/>
          <w:sz w:val="24"/>
          <w:szCs w:val="24"/>
          <w:lang w:val="en-US" w:eastAsia="zh-CN" w:bidi="ar-SA"/>
        </w:rPr>
        <w:t>）</w:t>
      </w:r>
      <w:r>
        <w:rPr>
          <w:rFonts w:hint="default" w:ascii="Times New Roman" w:hAnsi="Times New Roman" w:eastAsia="宋体" w:cs="Times New Roman"/>
          <w:spacing w:val="4"/>
          <w:kern w:val="18"/>
          <w:sz w:val="24"/>
          <w:szCs w:val="24"/>
          <w:lang w:val="en-US" w:eastAsia="zh-CN" w:bidi="ar-SA"/>
        </w:rPr>
        <w:t>3</w:t>
      </w:r>
      <w:r>
        <w:rPr>
          <w:rFonts w:hint="eastAsia" w:ascii="Times New Roman" w:hAnsi="Times New Roman" w:eastAsia="宋体" w:cs="Times New Roman"/>
          <w:spacing w:val="4"/>
          <w:kern w:val="18"/>
          <w:sz w:val="24"/>
          <w:szCs w:val="24"/>
          <w:lang w:val="en-US" w:eastAsia="zh-CN" w:bidi="ar-SA"/>
        </w:rPr>
        <w:t>类标准。</w:t>
      </w:r>
    </w:p>
    <w:p>
      <w:pPr>
        <w:adjustRightInd w:val="0"/>
        <w:snapToGrid w:val="0"/>
        <w:spacing w:line="360" w:lineRule="auto"/>
        <w:rPr>
          <w:rFonts w:hint="default" w:ascii="Times New Roman" w:hAnsi="Times New Roman" w:eastAsia="宋体" w:cs="Times New Roman"/>
          <w:b/>
          <w:sz w:val="24"/>
        </w:rPr>
      </w:pPr>
      <w:bookmarkStart w:id="38" w:name="_Toc497001464"/>
      <w:bookmarkStart w:id="39" w:name="_Toc521004142"/>
      <w:r>
        <w:rPr>
          <w:rFonts w:hint="default" w:ascii="Times New Roman" w:hAnsi="Times New Roman" w:eastAsia="宋体" w:cs="Times New Roman"/>
          <w:b/>
          <w:sz w:val="24"/>
        </w:rPr>
        <w:t>4.1.4 固体废物</w:t>
      </w:r>
      <w:bookmarkEnd w:id="37"/>
      <w:bookmarkEnd w:id="38"/>
      <w:bookmarkEnd w:id="39"/>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生产过程产生</w:t>
      </w:r>
      <w:r>
        <w:rPr>
          <w:rFonts w:hint="default" w:ascii="Times New Roman" w:hAnsi="Times New Roman" w:eastAsia="宋体" w:cs="Times New Roman"/>
          <w:sz w:val="24"/>
          <w:szCs w:val="24"/>
          <w:lang w:eastAsia="zh-CN"/>
        </w:rPr>
        <w:t>边角料、检验不合格产品</w:t>
      </w:r>
      <w:r>
        <w:rPr>
          <w:rFonts w:hint="default" w:ascii="Times New Roman" w:hAnsi="Times New Roman" w:eastAsia="宋体" w:cs="Times New Roman"/>
          <w:sz w:val="24"/>
          <w:szCs w:val="24"/>
        </w:rPr>
        <w:t>，收集后外售；</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印刷清洗过程中产生的废麂皮布</w:t>
      </w:r>
      <w:r>
        <w:rPr>
          <w:rFonts w:hint="eastAsia" w:ascii="Times New Roman" w:hAnsi="Times New Roman" w:eastAsia="宋体" w:cs="Times New Roman"/>
          <w:sz w:val="24"/>
          <w:szCs w:val="24"/>
          <w:lang w:eastAsia="zh-CN"/>
        </w:rPr>
        <w:t>，生产过程中产生的废油墨盒</w:t>
      </w:r>
      <w:r>
        <w:rPr>
          <w:rFonts w:hint="default" w:ascii="Times New Roman" w:hAnsi="Times New Roman" w:eastAsia="宋体" w:cs="Times New Roman"/>
          <w:sz w:val="24"/>
          <w:szCs w:val="24"/>
          <w:lang w:eastAsia="zh-CN"/>
        </w:rPr>
        <w:t>及环保设备产生的废活性炭</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lang w:val="en-US" w:eastAsia="zh-CN" w:bidi="ar"/>
        </w:rPr>
        <w:t>暂存危废暂存间，定期交有资质单位处理</w:t>
      </w:r>
      <w:r>
        <w:rPr>
          <w:rFonts w:hint="default" w:ascii="Times New Roman" w:hAnsi="Times New Roman" w:eastAsia="宋体" w:cs="Times New Roman"/>
          <w:sz w:val="24"/>
          <w:szCs w:val="24"/>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厂区职工产生生活垃圾，由环卫工人清运处理。</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综上所述，以上固废均得到有效处理与处置，对周围环境影响较小。</w:t>
      </w:r>
    </w:p>
    <w:p>
      <w:pPr>
        <w:pStyle w:val="6"/>
        <w:adjustRightInd w:val="0"/>
        <w:snapToGrid w:val="0"/>
        <w:spacing w:line="360" w:lineRule="auto"/>
        <w:rPr>
          <w:rFonts w:hint="default" w:ascii="Times New Roman" w:hAnsi="Times New Roman" w:eastAsia="宋体" w:cs="Times New Roman"/>
          <w:szCs w:val="28"/>
        </w:rPr>
      </w:pPr>
      <w:bookmarkStart w:id="40" w:name="_Toc4709"/>
      <w:r>
        <w:rPr>
          <w:rFonts w:hint="default" w:ascii="Times New Roman" w:hAnsi="Times New Roman" w:eastAsia="宋体" w:cs="Times New Roman"/>
          <w:szCs w:val="28"/>
        </w:rPr>
        <w:t>4.2项目环保设施投资</w:t>
      </w:r>
      <w:bookmarkEnd w:id="40"/>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实际环境保护投资见下表4 -1所示：</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表4-1  环保投资情况说明</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385"/>
        <w:gridCol w:w="1088"/>
        <w:gridCol w:w="326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环保设施</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环评中废气处理措施</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环评中投资金额（万元）</w:t>
            </w:r>
          </w:p>
        </w:tc>
        <w:tc>
          <w:tcPr>
            <w:tcW w:w="191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实际措施</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实际中投资金额（万元）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Cs/>
                <w:kern w:val="0"/>
                <w:szCs w:val="21"/>
              </w:rPr>
              <w:t>废气</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集气罩+</w:t>
            </w:r>
            <w:r>
              <w:rPr>
                <w:rFonts w:hint="default" w:ascii="Times New Roman" w:hAnsi="Times New Roman" w:eastAsia="宋体" w:cs="Times New Roman"/>
                <w:szCs w:val="21"/>
                <w:lang w:val="en-US" w:eastAsia="zh-CN"/>
              </w:rPr>
              <w:t>UV光氧催化装置+活性炭吸附装置</w:t>
            </w:r>
            <w:r>
              <w:rPr>
                <w:rFonts w:hint="default" w:ascii="Times New Roman" w:hAnsi="Times New Roman" w:eastAsia="宋体" w:cs="Times New Roman"/>
                <w:szCs w:val="21"/>
              </w:rPr>
              <w:t>+15m高排气筒</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Cs/>
                <w:kern w:val="0"/>
                <w:szCs w:val="21"/>
                <w:lang w:val="en-US" w:eastAsia="zh-CN"/>
              </w:rPr>
            </w:pPr>
            <w:r>
              <w:rPr>
                <w:rFonts w:hint="default" w:ascii="Times New Roman" w:hAnsi="Times New Roman" w:eastAsia="宋体" w:cs="Times New Roman"/>
                <w:bCs/>
                <w:kern w:val="0"/>
                <w:szCs w:val="21"/>
                <w:lang w:val="en-US" w:eastAsia="zh-CN"/>
              </w:rPr>
              <w:t>11</w:t>
            </w:r>
          </w:p>
        </w:tc>
        <w:tc>
          <w:tcPr>
            <w:tcW w:w="1913" w:type="pct"/>
            <w:vAlign w:val="center"/>
          </w:tcPr>
          <w:p>
            <w:pPr>
              <w:keepNext w:val="0"/>
              <w:keepLines w:val="0"/>
              <w:suppressLineNumbers w:val="0"/>
              <w:adjustRightInd w:val="0"/>
              <w:snapToGrid w:val="0"/>
              <w:spacing w:before="0" w:beforeAutospacing="0" w:after="0" w:afterAutospacing="0"/>
              <w:ind w:left="-142" w:leftChars="0" w:right="0" w:rightChars="0"/>
              <w:jc w:val="center"/>
              <w:textAlignment w:val="baseline"/>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集气罩+</w:t>
            </w:r>
            <w:r>
              <w:rPr>
                <w:rFonts w:hint="default" w:ascii="Times New Roman" w:hAnsi="Times New Roman" w:eastAsia="宋体" w:cs="Times New Roman"/>
                <w:szCs w:val="21"/>
                <w:lang w:eastAsia="zh-CN"/>
              </w:rPr>
              <w:t>等离子净化装置</w:t>
            </w:r>
            <w:r>
              <w:rPr>
                <w:rFonts w:hint="default" w:ascii="Times New Roman" w:hAnsi="Times New Roman" w:eastAsia="宋体" w:cs="Times New Roman"/>
                <w:szCs w:val="21"/>
                <w:lang w:val="en-US" w:eastAsia="zh-CN"/>
              </w:rPr>
              <w:t>+活性炭吸附装置</w:t>
            </w:r>
            <w:r>
              <w:rPr>
                <w:rFonts w:hint="default" w:ascii="Times New Roman" w:hAnsi="Times New Roman" w:eastAsia="宋体" w:cs="Times New Roman"/>
                <w:szCs w:val="21"/>
              </w:rPr>
              <w:t>+15m高排气筒</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Cs/>
                <w:kern w:val="0"/>
                <w:szCs w:val="21"/>
                <w:lang w:val="en-US" w:eastAsia="zh-CN"/>
              </w:rPr>
            </w:pPr>
            <w:r>
              <w:rPr>
                <w:rFonts w:hint="default" w:ascii="Times New Roman" w:hAnsi="Times New Roman" w:eastAsia="宋体" w:cs="Times New Roman"/>
                <w:bCs/>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废水</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生活污水：</w:t>
            </w:r>
            <w:r>
              <w:rPr>
                <w:rFonts w:hint="default" w:ascii="Times New Roman" w:hAnsi="Times New Roman" w:eastAsia="宋体" w:cs="Times New Roman"/>
                <w:szCs w:val="21"/>
                <w:lang w:eastAsia="zh-CN"/>
              </w:rPr>
              <w:t>化粪池</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0.5</w:t>
            </w:r>
          </w:p>
        </w:tc>
        <w:tc>
          <w:tcPr>
            <w:tcW w:w="1913" w:type="pct"/>
            <w:vAlign w:val="center"/>
          </w:tcPr>
          <w:p>
            <w:pPr>
              <w:keepNext w:val="0"/>
              <w:keepLines w:val="0"/>
              <w:suppressLineNumbers w:val="0"/>
              <w:adjustRightInd w:val="0"/>
              <w:snapToGrid w:val="0"/>
              <w:spacing w:before="0" w:beforeAutospacing="0" w:after="0" w:afterAutospacing="0"/>
              <w:ind w:left="-142" w:right="0"/>
              <w:jc w:val="center"/>
              <w:rPr>
                <w:rFonts w:hint="eastAsia" w:ascii="Times New Roman" w:hAnsi="Times New Roman" w:eastAsia="宋体" w:cs="Times New Roman"/>
                <w:szCs w:val="21"/>
                <w:lang w:eastAsia="zh-CN"/>
              </w:rPr>
            </w:pPr>
            <w:r>
              <w:rPr>
                <w:rFonts w:hint="default" w:ascii="Times New Roman" w:hAnsi="Times New Roman" w:eastAsia="宋体" w:cs="Times New Roman"/>
                <w:szCs w:val="21"/>
              </w:rPr>
              <w:t>生活污水：</w:t>
            </w:r>
            <w:r>
              <w:rPr>
                <w:rFonts w:hint="eastAsia" w:ascii="Times New Roman" w:hAnsi="Times New Roman" w:eastAsia="宋体" w:cs="Times New Roman"/>
                <w:szCs w:val="21"/>
                <w:lang w:eastAsia="zh-CN"/>
              </w:rPr>
              <w:t>化粪池</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噪声</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选用低噪声设备，设备加减振装置，厂房隔声</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1.5</w:t>
            </w:r>
          </w:p>
        </w:tc>
        <w:tc>
          <w:tcPr>
            <w:tcW w:w="191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选用低噪声设备，设备加减振装置，厂房隔声</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2" w:type="pct"/>
            <w:gridSpan w:val="2"/>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合计</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w:t>
            </w:r>
          </w:p>
        </w:tc>
        <w:tc>
          <w:tcPr>
            <w:tcW w:w="191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合计</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13</w:t>
            </w:r>
          </w:p>
        </w:tc>
      </w:tr>
    </w:tbl>
    <w:p>
      <w:pPr>
        <w:pStyle w:val="6"/>
        <w:adjustRightInd w:val="0"/>
        <w:snapToGrid w:val="0"/>
        <w:spacing w:line="360" w:lineRule="auto"/>
        <w:rPr>
          <w:rFonts w:hint="default" w:ascii="Times New Roman" w:hAnsi="Times New Roman" w:eastAsia="宋体" w:cs="Times New Roman"/>
          <w:b w:val="0"/>
          <w:szCs w:val="28"/>
        </w:rPr>
      </w:pPr>
      <w:bookmarkStart w:id="41" w:name="_Toc517856740"/>
      <w:bookmarkStart w:id="42" w:name="_Toc504831738"/>
      <w:bookmarkStart w:id="43" w:name="_Toc29080"/>
      <w:r>
        <w:rPr>
          <w:rFonts w:hint="default" w:ascii="Times New Roman" w:hAnsi="Times New Roman" w:eastAsia="宋体" w:cs="Times New Roman"/>
          <w:szCs w:val="28"/>
        </w:rPr>
        <w:t>4.3环境保护“三同时”落实情况</w:t>
      </w:r>
      <w:bookmarkEnd w:id="41"/>
      <w:bookmarkEnd w:id="42"/>
      <w:bookmarkEnd w:id="43"/>
    </w:p>
    <w:p>
      <w:pPr>
        <w:spacing w:line="360" w:lineRule="auto"/>
        <w:ind w:firstLine="480"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本工程环评及批复阶段要求建设内容“三同时”情况落实见表4-2。</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表4-2    环保“三同时”落实情况</w:t>
      </w:r>
    </w:p>
    <w:tbl>
      <w:tblPr>
        <w:tblStyle w:val="32"/>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5"/>
        <w:gridCol w:w="2202"/>
        <w:gridCol w:w="453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381" w:type="pct"/>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baseline"/>
              <w:rPr>
                <w:rFonts w:hint="default" w:ascii="Times New Roman" w:hAnsi="Times New Roman" w:eastAsia="宋体" w:cs="Times New Roman"/>
                <w:b/>
                <w:bCs/>
                <w:szCs w:val="21"/>
              </w:rPr>
            </w:pPr>
            <w:r>
              <w:rPr>
                <w:rFonts w:hint="default" w:ascii="Times New Roman" w:hAnsi="Times New Roman" w:eastAsia="宋体" w:cs="Times New Roman"/>
                <w:szCs w:val="21"/>
              </w:rPr>
              <w:br w:type="page"/>
            </w:r>
            <w:r>
              <w:rPr>
                <w:rFonts w:hint="default" w:ascii="Times New Roman" w:hAnsi="Times New Roman" w:eastAsia="宋体" w:cs="Times New Roman"/>
                <w:b/>
                <w:bCs/>
                <w:szCs w:val="21"/>
              </w:rPr>
              <w:t>项目</w:t>
            </w:r>
          </w:p>
        </w:tc>
        <w:tc>
          <w:tcPr>
            <w:tcW w:w="1322" w:type="pct"/>
            <w:tcMar>
              <w:top w:w="0" w:type="dxa"/>
              <w:left w:w="0" w:type="dxa"/>
              <w:bottom w:w="0" w:type="dxa"/>
              <w:right w:w="0" w:type="dxa"/>
            </w:tcMar>
            <w:vAlign w:val="center"/>
          </w:tcPr>
          <w:p>
            <w:pPr>
              <w:keepNext w:val="0"/>
              <w:keepLines w:val="0"/>
              <w:suppressLineNumbers w:val="0"/>
              <w:tabs>
                <w:tab w:val="left" w:pos="860"/>
              </w:tabs>
              <w:spacing w:before="0" w:beforeAutospacing="0" w:after="0" w:afterAutospacing="0" w:line="240" w:lineRule="atLeast"/>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污染源</w:t>
            </w:r>
          </w:p>
        </w:tc>
        <w:tc>
          <w:tcPr>
            <w:tcW w:w="2724" w:type="pct"/>
            <w:tcMar>
              <w:top w:w="0" w:type="dxa"/>
              <w:left w:w="0" w:type="dxa"/>
              <w:bottom w:w="0" w:type="dxa"/>
              <w:right w:w="0" w:type="dxa"/>
            </w:tcMar>
            <w:vAlign w:val="center"/>
          </w:tcPr>
          <w:p>
            <w:pPr>
              <w:keepNext w:val="0"/>
              <w:keepLines w:val="0"/>
              <w:suppressLineNumbers w:val="0"/>
              <w:tabs>
                <w:tab w:val="left" w:pos="860"/>
              </w:tabs>
              <w:spacing w:before="0" w:beforeAutospacing="0" w:after="0" w:afterAutospacing="0" w:line="240" w:lineRule="atLeast"/>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环评要求治理措施</w:t>
            </w:r>
          </w:p>
        </w:tc>
        <w:tc>
          <w:tcPr>
            <w:tcW w:w="571" w:type="pct"/>
            <w:tcMar>
              <w:top w:w="0" w:type="dxa"/>
              <w:left w:w="0" w:type="dxa"/>
              <w:bottom w:w="0" w:type="dxa"/>
              <w:right w:w="0" w:type="dxa"/>
            </w:tcMar>
            <w:vAlign w:val="center"/>
          </w:tcPr>
          <w:p>
            <w:pPr>
              <w:keepNext w:val="0"/>
              <w:keepLines w:val="0"/>
              <w:suppressLineNumbers w:val="0"/>
              <w:tabs>
                <w:tab w:val="left" w:pos="860"/>
              </w:tabs>
              <w:spacing w:before="0" w:beforeAutospacing="0" w:after="0" w:afterAutospacing="0" w:line="240" w:lineRule="atLeast"/>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381" w:type="pct"/>
            <w:tcMar>
              <w:top w:w="0" w:type="dxa"/>
              <w:left w:w="0" w:type="dxa"/>
              <w:bottom w:w="0" w:type="dxa"/>
              <w:right w:w="0" w:type="dxa"/>
            </w:tcMar>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1322"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生产过程</w:t>
            </w:r>
            <w:r>
              <w:rPr>
                <w:rFonts w:hint="eastAsia" w:ascii="Times New Roman" w:hAnsi="Times New Roman" w:eastAsia="宋体" w:cs="Times New Roman"/>
                <w:szCs w:val="21"/>
                <w:lang w:eastAsia="zh-CN"/>
              </w:rPr>
              <w:t>中产生的</w:t>
            </w:r>
            <w:r>
              <w:rPr>
                <w:rFonts w:hint="default" w:ascii="Times New Roman" w:hAnsi="Times New Roman" w:eastAsia="宋体" w:cs="Times New Roman"/>
                <w:szCs w:val="21"/>
                <w:lang w:eastAsia="zh-CN"/>
              </w:rPr>
              <w:t>非甲烷总烃</w:t>
            </w:r>
          </w:p>
        </w:tc>
        <w:tc>
          <w:tcPr>
            <w:tcW w:w="272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集气罩+</w:t>
            </w:r>
            <w:r>
              <w:rPr>
                <w:rFonts w:hint="eastAsia" w:ascii="Times New Roman" w:hAnsi="Times New Roman" w:eastAsia="宋体" w:cs="Times New Roman"/>
                <w:szCs w:val="21"/>
                <w:highlight w:val="none"/>
                <w:lang w:eastAsia="zh-CN"/>
              </w:rPr>
              <w:t>光氧催化</w:t>
            </w:r>
            <w:r>
              <w:rPr>
                <w:rFonts w:hint="eastAsia" w:ascii="Times New Roman" w:hAnsi="Times New Roman" w:eastAsia="宋体" w:cs="Times New Roman"/>
                <w:szCs w:val="21"/>
                <w:highlight w:val="none"/>
                <w:lang w:val="en-US" w:eastAsia="zh-CN"/>
              </w:rPr>
              <w:t>+活性炭吸附装置</w:t>
            </w:r>
            <w:r>
              <w:rPr>
                <w:rFonts w:hint="default" w:ascii="Times New Roman" w:hAnsi="Times New Roman" w:eastAsia="宋体" w:cs="Times New Roman"/>
                <w:szCs w:val="21"/>
                <w:highlight w:val="none"/>
              </w:rPr>
              <w:t>+15m高排气筒</w:t>
            </w:r>
          </w:p>
        </w:tc>
        <w:tc>
          <w:tcPr>
            <w:tcW w:w="571" w:type="pct"/>
            <w:tcMar>
              <w:top w:w="0" w:type="dxa"/>
              <w:left w:w="0" w:type="dxa"/>
              <w:bottom w:w="0" w:type="dxa"/>
              <w:right w:w="0" w:type="dxa"/>
            </w:tcMar>
            <w:vAlign w:val="center"/>
          </w:tcPr>
          <w:p>
            <w:pPr>
              <w:keepNext w:val="0"/>
              <w:keepLines w:val="0"/>
              <w:suppressLineNumbers w:val="0"/>
              <w:spacing w:before="0" w:beforeAutospacing="0" w:after="0" w:afterAutospacing="0" w:line="240" w:lineRule="atLeast"/>
              <w:ind w:left="0" w:right="0"/>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将光氧催化装置更换为等离子净化装置。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381" w:type="pct"/>
            <w:tcMar>
              <w:top w:w="0" w:type="dxa"/>
              <w:left w:w="0" w:type="dxa"/>
              <w:bottom w:w="0" w:type="dxa"/>
              <w:right w:w="0" w:type="dxa"/>
            </w:tcMar>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1322" w:type="pct"/>
            <w:tcMar>
              <w:top w:w="0" w:type="dxa"/>
              <w:left w:w="0" w:type="dxa"/>
              <w:bottom w:w="0" w:type="dxa"/>
              <w:right w:w="0" w:type="dxa"/>
            </w:tcMar>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厂区职工生活污水</w:t>
            </w:r>
          </w:p>
        </w:tc>
        <w:tc>
          <w:tcPr>
            <w:tcW w:w="2724" w:type="pct"/>
            <w:tcMar>
              <w:top w:w="0" w:type="dxa"/>
              <w:left w:w="0" w:type="dxa"/>
              <w:bottom w:w="0" w:type="dxa"/>
              <w:right w:w="0" w:type="dxa"/>
            </w:tcMar>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szCs w:val="21"/>
                <w:lang w:eastAsia="zh-CN"/>
              </w:rPr>
              <w:t>经化粪池处理后排入市政管网，最终进入沧州市经济开发区污水处理厂。</w:t>
            </w:r>
          </w:p>
        </w:tc>
        <w:tc>
          <w:tcPr>
            <w:tcW w:w="571" w:type="pct"/>
            <w:tcMar>
              <w:top w:w="0" w:type="dxa"/>
              <w:left w:w="0" w:type="dxa"/>
              <w:bottom w:w="0" w:type="dxa"/>
              <w:right w:w="0"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已按环评要求建设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381" w:type="pct"/>
            <w:tcMar>
              <w:top w:w="0" w:type="dxa"/>
              <w:left w:w="0" w:type="dxa"/>
              <w:bottom w:w="0" w:type="dxa"/>
              <w:right w:w="0" w:type="dxa"/>
            </w:tcMar>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w:t>
            </w:r>
          </w:p>
        </w:tc>
        <w:tc>
          <w:tcPr>
            <w:tcW w:w="1322"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生产设备噪声</w:t>
            </w:r>
          </w:p>
        </w:tc>
        <w:tc>
          <w:tcPr>
            <w:tcW w:w="272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选用低噪声设备，设备加减振装置，厂房隔声，合理布局。</w:t>
            </w:r>
          </w:p>
        </w:tc>
        <w:tc>
          <w:tcPr>
            <w:tcW w:w="571" w:type="pct"/>
            <w:tcMar>
              <w:top w:w="0" w:type="dxa"/>
              <w:left w:w="0" w:type="dxa"/>
              <w:bottom w:w="0" w:type="dxa"/>
              <w:right w:w="0" w:type="dxa"/>
            </w:tcMar>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已按环评要求建设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381" w:type="pct"/>
            <w:vMerge w:val="restart"/>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tc>
        <w:tc>
          <w:tcPr>
            <w:tcW w:w="132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生产过程下脚料</w:t>
            </w:r>
            <w:r>
              <w:rPr>
                <w:rFonts w:hint="default" w:ascii="Times New Roman" w:hAnsi="Times New Roman" w:eastAsia="宋体" w:cs="Times New Roman"/>
                <w:sz w:val="21"/>
                <w:szCs w:val="21"/>
                <w:lang w:eastAsia="zh-CN"/>
              </w:rPr>
              <w:t>、检验不合格产品</w:t>
            </w:r>
          </w:p>
        </w:tc>
        <w:tc>
          <w:tcPr>
            <w:tcW w:w="2724"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收集后外售综合利用</w:t>
            </w:r>
          </w:p>
        </w:tc>
        <w:tc>
          <w:tcPr>
            <w:tcW w:w="571" w:type="pct"/>
            <w:vMerge w:val="restart"/>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不再产生废</w:t>
            </w:r>
            <w:r>
              <w:rPr>
                <w:rFonts w:hint="eastAsia" w:ascii="Times New Roman" w:hAnsi="Times New Roman" w:eastAsia="宋体" w:cs="Times New Roman"/>
                <w:szCs w:val="21"/>
                <w:lang w:val="en-US" w:eastAsia="zh-CN"/>
              </w:rPr>
              <w:t>UV灯管。增加废油墨盒为危险废物。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381" w:type="pct"/>
            <w:vMerge w:val="continue"/>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p>
        </w:tc>
        <w:tc>
          <w:tcPr>
            <w:tcW w:w="132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环保设备产生的废活性炭</w:t>
            </w:r>
            <w:r>
              <w:rPr>
                <w:rFonts w:hint="eastAsia" w:cs="Times New Roman"/>
                <w:sz w:val="21"/>
                <w:szCs w:val="21"/>
                <w:lang w:eastAsia="zh-CN"/>
              </w:rPr>
              <w:t>、废</w:t>
            </w:r>
            <w:r>
              <w:rPr>
                <w:rFonts w:hint="eastAsia" w:cs="Times New Roman"/>
                <w:sz w:val="21"/>
                <w:szCs w:val="21"/>
                <w:lang w:val="en-US" w:eastAsia="zh-CN"/>
              </w:rPr>
              <w:t>UV灯管</w:t>
            </w:r>
          </w:p>
        </w:tc>
        <w:tc>
          <w:tcPr>
            <w:tcW w:w="2724"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暂存危废间，定期交有资质单位进行处理</w:t>
            </w:r>
          </w:p>
        </w:tc>
        <w:tc>
          <w:tcPr>
            <w:tcW w:w="571" w:type="pct"/>
            <w:vMerge w:val="continue"/>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381" w:type="pct"/>
            <w:vMerge w:val="continue"/>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p>
        </w:tc>
        <w:tc>
          <w:tcPr>
            <w:tcW w:w="132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2724"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收集后由环卫工人清运处理</w:t>
            </w:r>
          </w:p>
        </w:tc>
        <w:tc>
          <w:tcPr>
            <w:tcW w:w="571" w:type="pct"/>
            <w:vMerge w:val="continue"/>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rPr>
            </w:pPr>
          </w:p>
        </w:tc>
      </w:tr>
    </w:tbl>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pStyle w:val="31"/>
        <w:ind w:firstLine="480"/>
        <w:rPr>
          <w:rFonts w:hint="default" w:ascii="Times New Roman" w:hAnsi="Times New Roman" w:eastAsia="宋体" w:cs="Times New Roman"/>
        </w:rPr>
      </w:pPr>
    </w:p>
    <w:p>
      <w:pPr>
        <w:pStyle w:val="31"/>
        <w:ind w:firstLine="480"/>
        <w:rPr>
          <w:rFonts w:hint="default" w:ascii="Times New Roman" w:hAnsi="Times New Roman" w:eastAsia="宋体" w:cs="Times New Roman"/>
        </w:rPr>
      </w:pPr>
    </w:p>
    <w:p>
      <w:pPr>
        <w:pStyle w:val="31"/>
        <w:ind w:left="0" w:leftChars="0" w:firstLine="0" w:firstLineChars="0"/>
        <w:rPr>
          <w:rFonts w:hint="default" w:ascii="Times New Roman" w:hAnsi="Times New Roman" w:eastAsia="宋体" w:cs="Times New Roman"/>
        </w:rPr>
      </w:pPr>
    </w:p>
    <w:p>
      <w:pPr>
        <w:pStyle w:val="5"/>
        <w:adjustRightInd w:val="0"/>
        <w:snapToGrid w:val="0"/>
        <w:spacing w:line="360" w:lineRule="auto"/>
        <w:rPr>
          <w:rFonts w:hint="default" w:ascii="Times New Roman" w:hAnsi="Times New Roman" w:eastAsia="宋体" w:cs="Times New Roman"/>
        </w:rPr>
      </w:pPr>
      <w:bookmarkStart w:id="44" w:name="_Toc19164"/>
      <w:r>
        <w:rPr>
          <w:rFonts w:hint="default" w:ascii="Times New Roman" w:hAnsi="Times New Roman" w:eastAsia="宋体" w:cs="Times New Roman"/>
        </w:rPr>
        <w:t>5环评主要结论及环评批复要求</w:t>
      </w:r>
      <w:bookmarkEnd w:id="44"/>
    </w:p>
    <w:p>
      <w:pPr>
        <w:pStyle w:val="6"/>
        <w:adjustRightInd w:val="0"/>
        <w:snapToGrid w:val="0"/>
        <w:spacing w:line="360" w:lineRule="auto"/>
        <w:rPr>
          <w:rFonts w:hint="default" w:ascii="Times New Roman" w:hAnsi="Times New Roman" w:eastAsia="宋体" w:cs="Times New Roman"/>
          <w:szCs w:val="28"/>
        </w:rPr>
      </w:pPr>
      <w:bookmarkStart w:id="45" w:name="_Toc6377"/>
      <w:r>
        <w:rPr>
          <w:rFonts w:hint="default" w:ascii="Times New Roman" w:hAnsi="Times New Roman" w:eastAsia="宋体" w:cs="Times New Roman"/>
          <w:szCs w:val="28"/>
        </w:rPr>
        <w:t>5.1建设项目环评报告表的主要结论与建议</w:t>
      </w:r>
      <w:bookmarkEnd w:id="45"/>
    </w:p>
    <w:p>
      <w:pPr>
        <w:adjustRightInd w:val="0"/>
        <w:snapToGrid w:val="0"/>
        <w:spacing w:line="360" w:lineRule="auto"/>
        <w:jc w:val="left"/>
        <w:rPr>
          <w:rFonts w:hint="default" w:ascii="Times New Roman" w:hAnsi="Times New Roman" w:eastAsia="宋体" w:cs="Times New Roman"/>
          <w:b/>
          <w:sz w:val="24"/>
          <w:szCs w:val="24"/>
        </w:rPr>
      </w:pPr>
      <w:bookmarkStart w:id="46" w:name="_Toc521004147"/>
      <w:bookmarkStart w:id="47" w:name="_Toc496979030"/>
      <w:bookmarkStart w:id="48" w:name="_Toc497001467"/>
      <w:r>
        <w:rPr>
          <w:rFonts w:hint="default" w:ascii="Times New Roman" w:hAnsi="Times New Roman" w:eastAsia="宋体" w:cs="Times New Roman"/>
          <w:b/>
          <w:sz w:val="24"/>
          <w:szCs w:val="24"/>
        </w:rPr>
        <w:t>5.1.1 主要结论</w:t>
      </w:r>
      <w:bookmarkEnd w:id="46"/>
      <w:bookmarkEnd w:id="47"/>
      <w:bookmarkEnd w:id="48"/>
    </w:p>
    <w:p>
      <w:pPr>
        <w:adjustRightInd w:val="0"/>
        <w:snapToGrid w:val="0"/>
        <w:spacing w:line="360" w:lineRule="auto"/>
        <w:ind w:firstLine="480" w:firstLineChars="200"/>
        <w:jc w:val="left"/>
        <w:rPr>
          <w:rFonts w:hint="default" w:ascii="Times New Roman" w:hAnsi="Times New Roman" w:eastAsia="宋体" w:cs="Times New Roman"/>
          <w:bCs/>
          <w:sz w:val="24"/>
          <w:szCs w:val="20"/>
        </w:rPr>
      </w:pPr>
      <w:r>
        <w:rPr>
          <w:rFonts w:hint="default" w:ascii="Times New Roman" w:hAnsi="Times New Roman" w:eastAsia="宋体" w:cs="Times New Roman"/>
          <w:sz w:val="24"/>
          <w:szCs w:val="24"/>
        </w:rPr>
        <w:t>（1）大气</w:t>
      </w:r>
      <w:r>
        <w:rPr>
          <w:rFonts w:hint="default" w:ascii="Times New Roman" w:hAnsi="Times New Roman" w:eastAsia="宋体" w:cs="Times New Roman"/>
          <w:bCs/>
          <w:sz w:val="24"/>
          <w:szCs w:val="20"/>
        </w:rPr>
        <w:t>环境影响评价结论</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项目生产过程会产生</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，经集气罩收集后</w:t>
      </w:r>
      <w:r>
        <w:rPr>
          <w:rFonts w:hint="eastAsia" w:ascii="Times New Roman" w:hAnsi="Times New Roman" w:eastAsia="宋体" w:cs="Times New Roman"/>
          <w:sz w:val="24"/>
          <w:szCs w:val="24"/>
          <w:lang w:eastAsia="zh-CN"/>
        </w:rPr>
        <w:t>引入</w:t>
      </w:r>
      <w:r>
        <w:rPr>
          <w:rFonts w:hint="default" w:ascii="Times New Roman" w:hAnsi="Times New Roman" w:eastAsia="宋体" w:cs="Times New Roman"/>
          <w:sz w:val="24"/>
          <w:szCs w:val="24"/>
          <w:lang w:eastAsia="zh-CN"/>
        </w:rPr>
        <w:t>等离子净化装置和活性炭吸附装置</w:t>
      </w:r>
      <w:r>
        <w:rPr>
          <w:rFonts w:hint="default" w:ascii="Times New Roman" w:hAnsi="Times New Roman" w:eastAsia="宋体" w:cs="Times New Roman"/>
          <w:sz w:val="24"/>
          <w:szCs w:val="24"/>
        </w:rPr>
        <w:t>进行处理，最后经15m高排气筒排放，</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排放浓度及排放速率满足</w:t>
      </w:r>
      <w:r>
        <w:rPr>
          <w:rFonts w:hint="default" w:ascii="Times New Roman" w:hAnsi="Times New Roman" w:eastAsia="宋体" w:cs="Times New Roman"/>
          <w:sz w:val="24"/>
          <w:szCs w:val="24"/>
          <w:lang w:val="en-US" w:eastAsia="zh-CN"/>
        </w:rPr>
        <w:t>《工业企业挥发性有机物排放控制标准》（DB13/2322-2016）表1中印刷行业标准要求</w:t>
      </w:r>
      <w:r>
        <w:rPr>
          <w:rFonts w:hint="eastAsia" w:ascii="Times New Roman" w:hAnsi="Times New Roman" w:eastAsia="宋体" w:cs="Times New Roman"/>
          <w:sz w:val="24"/>
          <w:szCs w:val="24"/>
          <w:lang w:val="en-US" w:eastAsia="zh-CN"/>
        </w:rPr>
        <w:t>。</w:t>
      </w:r>
    </w:p>
    <w:p>
      <w:p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（2）水环境影响评价结论</w:t>
      </w:r>
    </w:p>
    <w:p>
      <w:pPr>
        <w:adjustRightInd w:val="0"/>
        <w:snapToGrid w:val="0"/>
        <w:spacing w:line="360" w:lineRule="auto"/>
        <w:ind w:firstLine="468" w:firstLineChars="195"/>
        <w:rPr>
          <w:rFonts w:hint="default" w:ascii="Times New Roman" w:hAnsi="Times New Roman" w:eastAsia="宋体" w:cs="Times New Roman"/>
          <w:sz w:val="24"/>
        </w:rPr>
      </w:pPr>
      <w:r>
        <w:rPr>
          <w:rFonts w:hint="default" w:ascii="Times New Roman" w:hAnsi="Times New Roman" w:eastAsia="宋体" w:cs="Times New Roman"/>
          <w:sz w:val="24"/>
        </w:rPr>
        <w:t>本项目无生产废水产生；厂区职工产生生活污水，</w:t>
      </w:r>
      <w:r>
        <w:rPr>
          <w:rFonts w:hint="default" w:ascii="Times New Roman" w:hAnsi="Times New Roman" w:eastAsia="宋体" w:cs="Times New Roman"/>
          <w:sz w:val="24"/>
          <w:lang w:eastAsia="zh-CN"/>
        </w:rPr>
        <w:t>生活污水经化粪池处理后排入市政管网，最终进入沧州市经济开发区污水处理厂，</w:t>
      </w:r>
      <w:r>
        <w:rPr>
          <w:rFonts w:hint="default" w:ascii="Times New Roman" w:hAnsi="Times New Roman" w:eastAsia="宋体" w:cs="Times New Roman"/>
          <w:sz w:val="24"/>
        </w:rPr>
        <w:t>对周围环境影响较小。</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rPr>
        <w:t>3）声环境影响评价结论</w:t>
      </w:r>
    </w:p>
    <w:p>
      <w:pPr>
        <w:pStyle w:val="95"/>
        <w:adjustRightInd w:val="0"/>
        <w:snapToGrid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bCs/>
          <w:sz w:val="24"/>
        </w:rPr>
        <w:t>目噪声主要为</w:t>
      </w:r>
      <w:r>
        <w:rPr>
          <w:rFonts w:hint="default" w:ascii="Times New Roman" w:hAnsi="Times New Roman" w:eastAsia="宋体" w:cs="Times New Roman"/>
          <w:sz w:val="24"/>
        </w:rPr>
        <w:t>生产设备运行噪声，选用低噪声设备，设备加减振装置，厂房隔声，合理布局，采取上述措施并经距离衰减后，项目厂界噪声可达《工业企业厂界环境噪声排放标准》（GB12348-2008）</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类标准。</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szCs w:val="24"/>
        </w:rPr>
        <w:t>（4）固</w:t>
      </w:r>
      <w:r>
        <w:rPr>
          <w:rFonts w:hint="default" w:ascii="Times New Roman" w:hAnsi="Times New Roman" w:eastAsia="宋体" w:cs="Times New Roman"/>
          <w:sz w:val="24"/>
        </w:rPr>
        <w:t>废环境影响评价结论</w:t>
      </w:r>
    </w:p>
    <w:p>
      <w:p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生产过程产生</w:t>
      </w:r>
      <w:r>
        <w:rPr>
          <w:rFonts w:hint="default" w:ascii="Times New Roman" w:hAnsi="Times New Roman" w:eastAsia="宋体" w:cs="Times New Roman"/>
          <w:sz w:val="24"/>
          <w:szCs w:val="24"/>
          <w:lang w:eastAsia="zh-CN"/>
        </w:rPr>
        <w:t>边角料、检验不合格产品</w:t>
      </w:r>
      <w:r>
        <w:rPr>
          <w:rFonts w:hint="default" w:ascii="Times New Roman" w:hAnsi="Times New Roman" w:eastAsia="宋体" w:cs="Times New Roman"/>
          <w:sz w:val="24"/>
          <w:szCs w:val="24"/>
        </w:rPr>
        <w:t>，收集后外售；</w:t>
      </w:r>
      <w:r>
        <w:rPr>
          <w:rFonts w:hint="eastAsia" w:ascii="Times New Roman" w:hAnsi="Times New Roman" w:eastAsia="宋体" w:cs="Times New Roman"/>
          <w:sz w:val="24"/>
          <w:szCs w:val="24"/>
          <w:lang w:eastAsia="zh-CN"/>
        </w:rPr>
        <w:t>印刷机清洗过程中产生的废麂皮布、生产过程中产生的废油墨盒、</w:t>
      </w:r>
      <w:r>
        <w:rPr>
          <w:rFonts w:hint="default" w:ascii="Times New Roman" w:hAnsi="Times New Roman" w:eastAsia="宋体" w:cs="Times New Roman"/>
          <w:sz w:val="24"/>
          <w:szCs w:val="24"/>
          <w:lang w:eastAsia="zh-CN"/>
        </w:rPr>
        <w:t>环保设备产生的废活性炭，暂存危废暂存间，定期交有资质单位进行处理</w:t>
      </w:r>
      <w:r>
        <w:rPr>
          <w:rFonts w:hint="default" w:ascii="Times New Roman" w:hAnsi="Times New Roman" w:eastAsia="宋体" w:cs="Times New Roman"/>
          <w:sz w:val="24"/>
          <w:szCs w:val="24"/>
        </w:rPr>
        <w:t>；厂区职工产生生活垃圾由环卫工人清运处理。</w:t>
      </w:r>
    </w:p>
    <w:p>
      <w:pPr>
        <w:adjustRightInd w:val="0"/>
        <w:snapToGrid w:val="0"/>
        <w:spacing w:line="360" w:lineRule="auto"/>
        <w:ind w:firstLine="468" w:firstLineChars="195"/>
        <w:jc w:val="left"/>
        <w:rPr>
          <w:rFonts w:hint="default" w:ascii="Times New Roman" w:hAnsi="Times New Roman" w:eastAsia="宋体" w:cs="Times New Roman"/>
          <w:sz w:val="24"/>
        </w:rPr>
      </w:pPr>
      <w:r>
        <w:rPr>
          <w:rFonts w:hint="default" w:ascii="Times New Roman" w:hAnsi="Times New Roman" w:eastAsia="宋体" w:cs="Times New Roman"/>
          <w:sz w:val="24"/>
          <w:szCs w:val="24"/>
        </w:rPr>
        <w:t>综上所述，以上固废均得到有效处理与</w:t>
      </w:r>
      <w:r>
        <w:rPr>
          <w:rFonts w:hint="default" w:ascii="Times New Roman" w:hAnsi="Times New Roman" w:eastAsia="宋体" w:cs="Times New Roman"/>
          <w:sz w:val="24"/>
        </w:rPr>
        <w:t>处置，对周围环境影响较小。</w:t>
      </w:r>
    </w:p>
    <w:p>
      <w:pPr>
        <w:numPr>
          <w:ilvl w:val="0"/>
          <w:numId w:val="4"/>
        </w:num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总量控制</w:t>
      </w:r>
    </w:p>
    <w:p>
      <w:pPr>
        <w:adjustRightInd w:val="0"/>
        <w:snapToGrid w:val="0"/>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建议总量控制指标：</w:t>
      </w:r>
      <w:r>
        <w:rPr>
          <w:rFonts w:hint="default" w:ascii="Times New Roman" w:hAnsi="Times New Roman" w:eastAsia="宋体" w:cs="Times New Roman"/>
          <w:sz w:val="24"/>
          <w:szCs w:val="24"/>
          <w:lang w:val="en-US" w:eastAsia="zh-CN"/>
        </w:rPr>
        <w:t>COD：0t/a，氨氮：0t/a，SO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 xml:space="preserve"> ：0t/a，NO</w:t>
      </w:r>
      <w:r>
        <w:rPr>
          <w:rFonts w:hint="default" w:ascii="Times New Roman" w:hAnsi="Times New Roman" w:eastAsia="宋体" w:cs="Times New Roman"/>
          <w:sz w:val="24"/>
          <w:szCs w:val="24"/>
          <w:vertAlign w:val="subscript"/>
          <w:lang w:val="en-US" w:eastAsia="zh-CN"/>
        </w:rPr>
        <w:t>x</w:t>
      </w:r>
      <w:r>
        <w:rPr>
          <w:rFonts w:hint="default" w:ascii="Times New Roman" w:hAnsi="Times New Roman" w:eastAsia="宋体" w:cs="Times New Roman"/>
          <w:sz w:val="24"/>
          <w:szCs w:val="24"/>
          <w:lang w:val="en-US" w:eastAsia="zh-CN"/>
        </w:rPr>
        <w:t>：0t/a，TN：0t/a，TP：0t/a，非甲烷总烃：2.835t/a。</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（6）项目可行性结论</w:t>
      </w:r>
    </w:p>
    <w:p>
      <w:pPr>
        <w:adjustRightInd w:val="0"/>
        <w:snapToGrid w:val="0"/>
        <w:spacing w:line="360" w:lineRule="auto"/>
        <w:ind w:firstLine="472" w:firstLineChars="200"/>
        <w:rPr>
          <w:rFonts w:hint="default" w:ascii="Times New Roman" w:hAnsi="Times New Roman" w:eastAsia="宋体" w:cs="Times New Roman"/>
          <w:sz w:val="24"/>
        </w:rPr>
      </w:pPr>
      <w:r>
        <w:rPr>
          <w:rFonts w:hint="default" w:ascii="Times New Roman" w:hAnsi="Times New Roman" w:eastAsia="宋体" w:cs="Times New Roman"/>
          <w:spacing w:val="-2"/>
          <w:sz w:val="24"/>
          <w:szCs w:val="24"/>
        </w:rPr>
        <w:t>拟建项目符合区域规划，选址合理。项目对产生的污染物采取有效的治理措施，外排污染物均可达标排放，符合总量控制的要求，对周围环境影响较小，从环保角度分析，该工程的建设是可行的</w:t>
      </w:r>
      <w:r>
        <w:rPr>
          <w:rFonts w:hint="default" w:ascii="Times New Roman" w:hAnsi="Times New Roman" w:eastAsia="宋体" w:cs="Times New Roman"/>
          <w:sz w:val="24"/>
        </w:rPr>
        <w:t>。</w:t>
      </w:r>
    </w:p>
    <w:p>
      <w:pPr>
        <w:pStyle w:val="6"/>
        <w:spacing w:line="360" w:lineRule="auto"/>
        <w:rPr>
          <w:rFonts w:hint="default" w:ascii="Times New Roman" w:hAnsi="Times New Roman" w:eastAsia="宋体" w:cs="Times New Roman"/>
        </w:rPr>
      </w:pPr>
      <w:bookmarkStart w:id="49" w:name="_Toc9700"/>
      <w:r>
        <w:rPr>
          <w:rFonts w:hint="default" w:ascii="Times New Roman" w:hAnsi="Times New Roman" w:eastAsia="宋体" w:cs="Times New Roman"/>
        </w:rPr>
        <w:t>5.2审批部门审批意见</w:t>
      </w:r>
      <w:bookmarkEnd w:id="49"/>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本项目于20</w:t>
      </w:r>
      <w:r>
        <w:rPr>
          <w:rFonts w:hint="eastAsia" w:ascii="Times New Roman" w:hAnsi="Times New Roman" w:eastAsia="宋体" w:cs="Times New Roman"/>
          <w:sz w:val="24"/>
          <w:szCs w:val="24"/>
          <w:highlight w:val="none"/>
          <w:lang w:val="en-US" w:eastAsia="zh-CN"/>
        </w:rPr>
        <w:t>20</w:t>
      </w:r>
      <w:r>
        <w:rPr>
          <w:rFonts w:hint="default"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24</w:t>
      </w:r>
      <w:r>
        <w:rPr>
          <w:rFonts w:hint="default" w:ascii="Times New Roman" w:hAnsi="Times New Roman" w:eastAsia="宋体" w:cs="Times New Roman"/>
          <w:sz w:val="24"/>
          <w:szCs w:val="24"/>
          <w:highlight w:val="none"/>
        </w:rPr>
        <w:t>日取得了</w:t>
      </w:r>
      <w:r>
        <w:rPr>
          <w:rFonts w:hint="eastAsia" w:ascii="Times New Roman" w:hAnsi="Times New Roman" w:eastAsia="宋体" w:cs="Times New Roman"/>
          <w:sz w:val="24"/>
          <w:szCs w:val="24"/>
          <w:highlight w:val="none"/>
          <w:lang w:eastAsia="zh-CN"/>
        </w:rPr>
        <w:t>河北沧州市经济开发区行政审批局</w:t>
      </w:r>
      <w:r>
        <w:rPr>
          <w:rFonts w:hint="default"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lang w:eastAsia="zh-CN"/>
        </w:rPr>
        <w:t>批复</w:t>
      </w:r>
      <w:r>
        <w:rPr>
          <w:rFonts w:hint="default" w:ascii="Times New Roman" w:hAnsi="Times New Roman" w:eastAsia="宋体" w:cs="Times New Roman"/>
          <w:sz w:val="24"/>
          <w:szCs w:val="24"/>
          <w:highlight w:val="none"/>
        </w:rPr>
        <w:t>，文号为</w:t>
      </w:r>
      <w:r>
        <w:rPr>
          <w:rFonts w:hint="eastAsia" w:ascii="Times New Roman" w:hAnsi="Times New Roman" w:eastAsia="宋体" w:cs="Times New Roman"/>
          <w:sz w:val="24"/>
          <w:szCs w:val="24"/>
          <w:highlight w:val="none"/>
          <w:lang w:eastAsia="zh-CN"/>
        </w:rPr>
        <w:t>冀沧开审批字</w:t>
      </w:r>
      <w:r>
        <w:rPr>
          <w:rFonts w:hint="default"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lang w:val="en-US" w:eastAsia="zh-CN"/>
        </w:rPr>
        <w:t>20</w:t>
      </w:r>
      <w:r>
        <w:rPr>
          <w:rFonts w:hint="default" w:ascii="Times New Roman" w:hAnsi="Times New Roman" w:eastAsia="宋体" w:cs="Times New Roman"/>
          <w:sz w:val="24"/>
          <w:szCs w:val="24"/>
          <w:highlight w:val="none"/>
        </w:rPr>
        <w:t>】31号。其批复如下：</w:t>
      </w:r>
    </w:p>
    <w:p>
      <w:pPr>
        <w:spacing w:line="360" w:lineRule="auto"/>
        <w:ind w:firstLine="400" w:firstLineChars="200"/>
        <w:rPr>
          <w:rFonts w:hint="default" w:ascii="Times New Roman" w:hAnsi="Times New Roman" w:eastAsia="宋体" w:cs="Times New Roman"/>
          <w:sz w:val="24"/>
          <w:szCs w:val="24"/>
          <w:highlight w:val="none"/>
        </w:rPr>
      </w:pPr>
      <w:r>
        <w:rPr>
          <w:sz w:val="20"/>
        </w:rPr>
        <w:drawing>
          <wp:inline distT="0" distB="0" distL="0" distR="0">
            <wp:extent cx="5391785" cy="7620000"/>
            <wp:effectExtent l="0" t="0" r="18415"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a:picLocks noChangeAspect="1"/>
                    </pic:cNvPicPr>
                  </pic:nvPicPr>
                  <pic:blipFill>
                    <a:blip r:embed="rId7" cstate="print"/>
                    <a:stretch>
                      <a:fillRect/>
                    </a:stretch>
                  </pic:blipFill>
                  <pic:spPr>
                    <a:xfrm>
                      <a:off x="0" y="0"/>
                      <a:ext cx="5391912" cy="7620000"/>
                    </a:xfrm>
                    <a:prstGeom prst="rect">
                      <a:avLst/>
                    </a:prstGeom>
                  </pic:spPr>
                </pic:pic>
              </a:graphicData>
            </a:graphic>
          </wp:inline>
        </w:drawing>
      </w:r>
    </w:p>
    <w:p>
      <w:pPr>
        <w:adjustRightInd w:val="0"/>
        <w:snapToGrid w:val="0"/>
        <w:spacing w:line="360" w:lineRule="auto"/>
        <w:rPr>
          <w:rFonts w:hint="default" w:ascii="Times New Roman" w:hAnsi="Times New Roman" w:eastAsia="宋体" w:cs="Times New Roman"/>
          <w:sz w:val="24"/>
          <w:szCs w:val="24"/>
        </w:rPr>
      </w:pPr>
    </w:p>
    <w:p>
      <w:pPr>
        <w:spacing w:line="360" w:lineRule="auto"/>
        <w:ind w:firstLine="400" w:firstLineChars="200"/>
        <w:rPr>
          <w:rFonts w:hint="default" w:ascii="Times New Roman" w:hAnsi="Times New Roman" w:eastAsia="宋体" w:cs="Times New Roman"/>
          <w:sz w:val="24"/>
          <w:szCs w:val="24"/>
        </w:rPr>
      </w:pPr>
      <w:bookmarkStart w:id="50" w:name="_Toc511762212"/>
      <w:r>
        <w:rPr>
          <w:sz w:val="20"/>
        </w:rPr>
        <w:drawing>
          <wp:inline distT="0" distB="0" distL="0" distR="0">
            <wp:extent cx="4829810" cy="7620000"/>
            <wp:effectExtent l="0" t="0" r="889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8" cstate="print"/>
                    <a:stretch>
                      <a:fillRect/>
                    </a:stretch>
                  </pic:blipFill>
                  <pic:spPr>
                    <a:xfrm>
                      <a:off x="0" y="0"/>
                      <a:ext cx="4829810" cy="7620000"/>
                    </a:xfrm>
                    <a:prstGeom prst="rect">
                      <a:avLst/>
                    </a:prstGeom>
                  </pic:spPr>
                </pic:pic>
              </a:graphicData>
            </a:graphic>
          </wp:inline>
        </w:drawing>
      </w:r>
    </w:p>
    <w:p>
      <w:pPr>
        <w:pStyle w:val="31"/>
        <w:ind w:firstLine="480"/>
        <w:rPr>
          <w:rFonts w:hint="default" w:ascii="Times New Roman" w:hAnsi="Times New Roman" w:eastAsia="宋体" w:cs="Times New Roman"/>
        </w:rPr>
      </w:pPr>
    </w:p>
    <w:p>
      <w:pPr>
        <w:pStyle w:val="6"/>
        <w:spacing w:line="440" w:lineRule="atLeast"/>
        <w:rPr>
          <w:rFonts w:hint="default" w:ascii="Times New Roman" w:hAnsi="Times New Roman" w:eastAsia="宋体" w:cs="Times New Roman"/>
        </w:rPr>
      </w:pPr>
    </w:p>
    <w:p>
      <w:pPr>
        <w:pStyle w:val="6"/>
        <w:spacing w:line="440" w:lineRule="atLeast"/>
        <w:rPr>
          <w:rFonts w:hint="default" w:ascii="Times New Roman" w:hAnsi="Times New Roman" w:eastAsia="宋体" w:cs="Times New Roman"/>
        </w:rPr>
      </w:pPr>
      <w:bookmarkStart w:id="51" w:name="_Toc19320"/>
      <w:r>
        <w:rPr>
          <w:sz w:val="20"/>
        </w:rPr>
        <w:drawing>
          <wp:inline distT="0" distB="0" distL="0" distR="0">
            <wp:extent cx="5250180" cy="7598410"/>
            <wp:effectExtent l="0" t="0" r="7620" b="254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9" cstate="print"/>
                    <a:stretch>
                      <a:fillRect/>
                    </a:stretch>
                  </pic:blipFill>
                  <pic:spPr>
                    <a:xfrm>
                      <a:off x="0" y="0"/>
                      <a:ext cx="5250180" cy="7598410"/>
                    </a:xfrm>
                    <a:prstGeom prst="rect">
                      <a:avLst/>
                    </a:prstGeom>
                  </pic:spPr>
                </pic:pic>
              </a:graphicData>
            </a:graphic>
          </wp:inline>
        </w:drawing>
      </w:r>
      <w:bookmarkEnd w:id="51"/>
    </w:p>
    <w:p>
      <w:pPr>
        <w:pStyle w:val="6"/>
        <w:spacing w:line="440" w:lineRule="atLeast"/>
        <w:rPr>
          <w:rFonts w:hint="default" w:ascii="Times New Roman" w:hAnsi="Times New Roman" w:eastAsia="宋体" w:cs="Times New Roman"/>
        </w:rPr>
      </w:pPr>
    </w:p>
    <w:p>
      <w:pPr>
        <w:pStyle w:val="6"/>
        <w:spacing w:line="440" w:lineRule="atLeast"/>
        <w:rPr>
          <w:rFonts w:hint="default" w:ascii="Times New Roman" w:hAnsi="Times New Roman" w:eastAsia="宋体" w:cs="Times New Roman"/>
        </w:rPr>
      </w:pPr>
    </w:p>
    <w:p>
      <w:pPr>
        <w:rPr>
          <w:rFonts w:hint="default"/>
        </w:rPr>
      </w:pPr>
    </w:p>
    <w:p>
      <w:pPr>
        <w:pStyle w:val="6"/>
        <w:spacing w:line="440" w:lineRule="atLeast"/>
        <w:rPr>
          <w:rFonts w:hint="default" w:ascii="Times New Roman" w:hAnsi="Times New Roman" w:eastAsia="宋体" w:cs="Times New Roman"/>
        </w:rPr>
      </w:pPr>
      <w:bookmarkStart w:id="52" w:name="_Toc8030"/>
      <w:r>
        <w:rPr>
          <w:rFonts w:hint="default" w:ascii="Times New Roman" w:hAnsi="Times New Roman" w:eastAsia="宋体" w:cs="Times New Roman"/>
        </w:rPr>
        <w:t>5.3审批意见落实情况</w:t>
      </w:r>
      <w:bookmarkEnd w:id="50"/>
      <w:bookmarkEnd w:id="52"/>
    </w:p>
    <w:p>
      <w:pPr>
        <w:rPr>
          <w:rFonts w:hint="default" w:ascii="Times New Roman" w:hAnsi="Times New Roman" w:eastAsia="宋体" w:cs="Times New Roman"/>
          <w:b/>
          <w:sz w:val="24"/>
          <w:szCs w:val="24"/>
        </w:rPr>
      </w:pPr>
      <w:bookmarkStart w:id="53" w:name="_Toc497001471"/>
      <w:r>
        <w:rPr>
          <w:rFonts w:hint="default" w:ascii="Times New Roman" w:hAnsi="Times New Roman" w:eastAsia="宋体" w:cs="Times New Roman"/>
          <w:sz w:val="24"/>
          <w:szCs w:val="24"/>
        </w:rPr>
        <w:t>结合环境影响报告，审批意见落实情况详见下表5-1。</w:t>
      </w:r>
      <w:bookmarkEnd w:id="53"/>
    </w:p>
    <w:p>
      <w:pPr>
        <w:adjustRightInd w:val="0"/>
        <w:snapToGrid w:val="0"/>
        <w:spacing w:line="44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表5-1  环评审批意见落实情况</w:t>
      </w:r>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512"/>
        <w:gridCol w:w="6037"/>
        <w:gridCol w:w="1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spacing w:val="-10"/>
                <w:szCs w:val="21"/>
              </w:rPr>
            </w:pPr>
            <w:r>
              <w:rPr>
                <w:rFonts w:hint="default" w:ascii="Times New Roman" w:hAnsi="Times New Roman" w:eastAsia="宋体" w:cs="Times New Roman"/>
                <w:b/>
                <w:spacing w:val="-10"/>
                <w:szCs w:val="21"/>
              </w:rPr>
              <w:t>序号</w:t>
            </w:r>
          </w:p>
        </w:tc>
        <w:tc>
          <w:tcPr>
            <w:tcW w:w="3610"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spacing w:val="-10"/>
                <w:szCs w:val="21"/>
              </w:rPr>
            </w:pPr>
            <w:r>
              <w:rPr>
                <w:rFonts w:hint="default" w:ascii="Times New Roman" w:hAnsi="Times New Roman" w:eastAsia="宋体" w:cs="Times New Roman"/>
                <w:b/>
                <w:spacing w:val="-10"/>
                <w:szCs w:val="21"/>
              </w:rPr>
              <w:t>审批意见内容</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spacing w:val="-10"/>
                <w:szCs w:val="21"/>
              </w:rPr>
            </w:pPr>
            <w:r>
              <w:rPr>
                <w:rFonts w:hint="default" w:ascii="Times New Roman" w:hAnsi="Times New Roman" w:eastAsia="宋体" w:cs="Times New Roman"/>
                <w:b/>
                <w:spacing w:val="-10"/>
                <w:szCs w:val="21"/>
              </w:rPr>
              <w:t>落实情况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pacing w:val="-10"/>
                <w:szCs w:val="21"/>
              </w:rPr>
            </w:pPr>
            <w:r>
              <w:rPr>
                <w:rFonts w:hint="default" w:ascii="Times New Roman" w:hAnsi="Times New Roman" w:eastAsia="宋体" w:cs="Times New Roman"/>
                <w:spacing w:val="-10"/>
                <w:szCs w:val="21"/>
              </w:rPr>
              <w:t>1</w:t>
            </w:r>
          </w:p>
        </w:tc>
        <w:tc>
          <w:tcPr>
            <w:tcW w:w="3610" w:type="pct"/>
            <w:vAlign w:val="center"/>
          </w:tcPr>
          <w:p>
            <w:pPr>
              <w:keepNext w:val="0"/>
              <w:keepLines w:val="0"/>
              <w:suppressLineNumbers w:val="0"/>
              <w:snapToGrid w:val="0"/>
              <w:spacing w:before="0" w:beforeAutospacing="0" w:after="0" w:afterAutospacing="0"/>
              <w:ind w:left="0" w:right="0"/>
              <w:contextualSpacing/>
              <w:jc w:val="center"/>
              <w:rPr>
                <w:rFonts w:hint="eastAsia" w:ascii="Times New Roman" w:hAnsi="Times New Roman" w:eastAsia="宋体" w:cs="Times New Roman"/>
                <w:b/>
                <w:spacing w:val="-10"/>
                <w:szCs w:val="21"/>
                <w:lang w:eastAsia="zh-CN"/>
              </w:rPr>
            </w:pPr>
            <w:r>
              <w:rPr>
                <w:rFonts w:hint="default" w:ascii="Times New Roman" w:hAnsi="Times New Roman" w:eastAsia="宋体" w:cs="Times New Roman"/>
                <w:szCs w:val="21"/>
              </w:rPr>
              <w:t>建设单位：</w:t>
            </w:r>
            <w:r>
              <w:rPr>
                <w:rFonts w:hint="eastAsia" w:ascii="Times New Roman" w:hAnsi="Times New Roman" w:eastAsia="宋体" w:cs="Times New Roman"/>
                <w:szCs w:val="21"/>
                <w:lang w:eastAsia="zh-CN"/>
              </w:rPr>
              <w:t>河北冀鑫包装制品有限公司</w:t>
            </w:r>
          </w:p>
        </w:tc>
        <w:tc>
          <w:tcPr>
            <w:tcW w:w="1084" w:type="pct"/>
            <w:vMerge w:val="restar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pacing w:val="-10"/>
                <w:szCs w:val="21"/>
              </w:rPr>
            </w:pPr>
            <w:r>
              <w:rPr>
                <w:rFonts w:hint="default" w:ascii="Times New Roman" w:hAnsi="Times New Roman" w:eastAsia="宋体" w:cs="Times New Roman"/>
                <w:spacing w:val="-10"/>
                <w:szCs w:val="21"/>
              </w:rPr>
              <w:t>2</w:t>
            </w:r>
          </w:p>
        </w:tc>
        <w:tc>
          <w:tcPr>
            <w:tcW w:w="3610"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lang w:val="en-US"/>
              </w:rPr>
            </w:pPr>
            <w:r>
              <w:rPr>
                <w:rFonts w:hint="default" w:ascii="Times New Roman" w:hAnsi="Times New Roman" w:eastAsia="宋体" w:cs="Times New Roman"/>
                <w:bCs/>
                <w:szCs w:val="21"/>
              </w:rPr>
              <w:t>项目名称：</w:t>
            </w:r>
            <w:r>
              <w:rPr>
                <w:rFonts w:hint="eastAsia" w:ascii="Times New Roman" w:hAnsi="Times New Roman" w:eastAsia="宋体" w:cs="Times New Roman"/>
                <w:szCs w:val="21"/>
                <w:lang w:eastAsia="zh-CN"/>
              </w:rPr>
              <w:t>河北冀鑫包装制品有限公司年产</w:t>
            </w:r>
            <w:r>
              <w:rPr>
                <w:rFonts w:hint="eastAsia" w:ascii="Times New Roman" w:hAnsi="Times New Roman" w:eastAsia="宋体" w:cs="Times New Roman"/>
                <w:szCs w:val="21"/>
                <w:lang w:val="en-US" w:eastAsia="zh-CN"/>
              </w:rPr>
              <w:t>2亿个包装盒项目</w:t>
            </w:r>
          </w:p>
        </w:tc>
        <w:tc>
          <w:tcPr>
            <w:tcW w:w="1084" w:type="pct"/>
            <w:vMerge w:val="continue"/>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3610" w:type="pct"/>
            <w:vAlign w:val="center"/>
          </w:tcPr>
          <w:p>
            <w:pPr>
              <w:pStyle w:val="27"/>
              <w:keepNext w:val="0"/>
              <w:keepLines w:val="0"/>
              <w:widowControl/>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szCs w:val="21"/>
              </w:rPr>
            </w:pPr>
            <w:r>
              <w:rPr>
                <w:rFonts w:hint="default" w:ascii="Times New Roman" w:hAnsi="Times New Roman" w:eastAsia="宋体" w:cs="Times New Roman"/>
                <w:kern w:val="2"/>
                <w:sz w:val="21"/>
                <w:szCs w:val="21"/>
                <w:lang w:val="en-US" w:eastAsia="zh-CN" w:bidi="ar-SA"/>
              </w:rPr>
              <w:t>施工期：</w:t>
            </w:r>
            <w:r>
              <w:rPr>
                <w:rFonts w:hint="eastAsia" w:ascii="Times New Roman" w:hAnsi="Times New Roman" w:cs="Times New Roman"/>
                <w:kern w:val="2"/>
                <w:sz w:val="21"/>
                <w:szCs w:val="21"/>
                <w:lang w:val="en-US" w:eastAsia="zh-CN" w:bidi="ar-SA"/>
              </w:rPr>
              <w:t>加强施工期管理，制定严格的规章制度，确保各项环保措施落实到位，防止施工期间、扬尘、固废、噪声等污染环境，通过合理布局和安排施工时间，确保施工厂界噪声满足《建筑施工场界噪声排放标准》（GB12523-2011）</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3610" w:type="pct"/>
            <w:vAlign w:val="center"/>
          </w:tcPr>
          <w:p>
            <w:pPr>
              <w:keepNext w:val="0"/>
              <w:keepLines w:val="0"/>
              <w:suppressLineNumbers w:val="0"/>
              <w:spacing w:before="0" w:beforeAutospacing="0" w:after="0" w:afterAutospacing="0"/>
              <w:ind w:left="0" w:right="0"/>
              <w:contextualSpacing/>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kern w:val="2"/>
                <w:sz w:val="21"/>
                <w:szCs w:val="21"/>
                <w:lang w:val="en-US" w:eastAsia="zh-CN" w:bidi="ar-SA"/>
              </w:rPr>
              <w:t>废气：</w:t>
            </w:r>
            <w:r>
              <w:rPr>
                <w:rFonts w:hint="eastAsia" w:ascii="Times New Roman" w:hAnsi="Times New Roman" w:eastAsia="宋体" w:cs="Times New Roman"/>
                <w:kern w:val="2"/>
                <w:sz w:val="21"/>
                <w:szCs w:val="21"/>
                <w:lang w:val="en-US" w:eastAsia="zh-CN" w:bidi="ar-SA"/>
              </w:rPr>
              <w:t>一期及二期非甲烷总烃经集气罩收集引至一套光氧催化+活性炭吸附装置处理后经一根15m高排气筒排放。有组织非甲烷总烃排放应执行《工业企业挥发性有机物排放控制标准》（</w:t>
            </w:r>
            <w:r>
              <w:rPr>
                <w:rFonts w:hint="default" w:ascii="Times New Roman" w:hAnsi="Times New Roman" w:eastAsia="宋体" w:cs="Times New Roman"/>
                <w:kern w:val="2"/>
                <w:sz w:val="21"/>
                <w:szCs w:val="21"/>
                <w:lang w:val="en-US" w:eastAsia="zh-CN" w:bidi="ar-SA"/>
              </w:rPr>
              <w:t>DB13/2322-2016</w:t>
            </w:r>
            <w:r>
              <w:rPr>
                <w:rFonts w:hint="eastAsia" w:ascii="Times New Roman" w:hAnsi="Times New Roman" w:eastAsia="宋体" w:cs="Times New Roman"/>
                <w:kern w:val="2"/>
                <w:sz w:val="21"/>
                <w:szCs w:val="21"/>
                <w:lang w:val="en-US" w:eastAsia="zh-CN" w:bidi="ar-SA"/>
              </w:rPr>
              <w:t>）表</w:t>
            </w: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中印刷行业标准要求。</w:t>
            </w:r>
          </w:p>
          <w:p>
            <w:pPr>
              <w:keepNext w:val="0"/>
              <w:keepLines w:val="0"/>
              <w:suppressLineNumbers w:val="0"/>
              <w:spacing w:before="0" w:beforeAutospacing="0" w:after="0" w:afterAutospacing="0" w:line="240" w:lineRule="auto"/>
              <w:ind w:left="0" w:right="0"/>
              <w:contextualSpacing/>
              <w:jc w:val="both"/>
              <w:rPr>
                <w:rFonts w:hint="default" w:ascii="Times New Roman" w:hAnsi="Times New Roman" w:eastAsia="宋体" w:cs="Times New Roman"/>
                <w:szCs w:val="21"/>
              </w:rPr>
            </w:pPr>
            <w:r>
              <w:rPr>
                <w:rFonts w:hint="eastAsia" w:ascii="Times New Roman" w:hAnsi="Times New Roman" w:eastAsia="宋体" w:cs="Times New Roman"/>
                <w:kern w:val="2"/>
                <w:sz w:val="21"/>
                <w:szCs w:val="21"/>
                <w:lang w:val="en-US" w:eastAsia="zh-CN" w:bidi="ar-SA"/>
              </w:rPr>
              <w:t xml:space="preserve">    无组织非甲烷总烃应执行《工业企业挥发性有机物排放控制标准》（</w:t>
            </w:r>
            <w:r>
              <w:rPr>
                <w:rFonts w:hint="default" w:ascii="Times New Roman" w:hAnsi="Times New Roman" w:eastAsia="宋体" w:cs="Times New Roman"/>
                <w:kern w:val="2"/>
                <w:sz w:val="21"/>
                <w:szCs w:val="21"/>
                <w:lang w:val="en-US" w:eastAsia="zh-CN" w:bidi="ar-SA"/>
              </w:rPr>
              <w:t>DB13/2322-2016</w:t>
            </w:r>
            <w:r>
              <w:rPr>
                <w:rFonts w:hint="eastAsia" w:ascii="Times New Roman" w:hAnsi="Times New Roman" w:eastAsia="宋体" w:cs="Times New Roman"/>
                <w:kern w:val="2"/>
                <w:sz w:val="21"/>
                <w:szCs w:val="21"/>
                <w:lang w:val="en-US" w:eastAsia="zh-CN" w:bidi="ar-SA"/>
              </w:rPr>
              <w:t>）中表</w:t>
            </w: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中其他企业边界大气污染物浓度限值标准；非甲烷总烃厂界内车间外浓度满足《挥发性有机物无组织排放控制标准》（</w:t>
            </w:r>
            <w:r>
              <w:rPr>
                <w:rFonts w:hint="default" w:ascii="Times New Roman" w:hAnsi="Times New Roman" w:eastAsia="宋体" w:cs="Times New Roman"/>
                <w:kern w:val="2"/>
                <w:sz w:val="21"/>
                <w:szCs w:val="21"/>
                <w:lang w:val="en-US" w:eastAsia="zh-CN" w:bidi="ar-SA"/>
              </w:rPr>
              <w:t>GB37822-2019</w:t>
            </w:r>
            <w:r>
              <w:rPr>
                <w:rFonts w:hint="eastAsia" w:ascii="Times New Roman" w:hAnsi="Times New Roman" w:eastAsia="宋体" w:cs="Times New Roman"/>
                <w:kern w:val="2"/>
                <w:sz w:val="21"/>
                <w:szCs w:val="21"/>
                <w:lang w:val="en-US" w:eastAsia="zh-CN" w:bidi="ar-SA"/>
              </w:rPr>
              <w:t>）表</w:t>
            </w:r>
            <w:r>
              <w:rPr>
                <w:rFonts w:hint="default" w:ascii="Times New Roman" w:hAnsi="Times New Roman" w:eastAsia="宋体" w:cs="Times New Roman"/>
                <w:kern w:val="2"/>
                <w:sz w:val="21"/>
                <w:szCs w:val="21"/>
                <w:lang w:val="en-US" w:eastAsia="zh-CN" w:bidi="ar-SA"/>
              </w:rPr>
              <w:t>A.1</w:t>
            </w:r>
            <w:r>
              <w:rPr>
                <w:rFonts w:hint="eastAsia" w:ascii="Times New Roman" w:hAnsi="Times New Roman" w:eastAsia="宋体" w:cs="Times New Roman"/>
                <w:kern w:val="2"/>
                <w:sz w:val="21"/>
                <w:szCs w:val="21"/>
                <w:lang w:val="en-US" w:eastAsia="zh-CN" w:bidi="ar-SA"/>
              </w:rPr>
              <w:t>中特别排放限值</w:t>
            </w:r>
            <w:r>
              <w:rPr>
                <w:rFonts w:hint="eastAsia" w:ascii="Times New Roman" w:hAnsi="Times New Roman" w:eastAsia="宋体" w:cs="Times New Roman"/>
                <w:szCs w:val="21"/>
                <w:lang w:val="en-US" w:eastAsia="zh-CN"/>
              </w:rPr>
              <w:t>。</w:t>
            </w:r>
          </w:p>
        </w:tc>
        <w:tc>
          <w:tcPr>
            <w:tcW w:w="1084" w:type="pct"/>
            <w:vAlign w:val="center"/>
          </w:tcPr>
          <w:p>
            <w:pPr>
              <w:keepNext w:val="0"/>
              <w:keepLines w:val="0"/>
              <w:suppressLineNumbers w:val="0"/>
              <w:spacing w:before="0" w:beforeAutospacing="0" w:after="0" w:afterAutospacing="0"/>
              <w:ind w:left="0" w:right="0"/>
              <w:contextualSpacing/>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将光氧催化设备更换为等离子净化装置。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3610" w:type="pct"/>
            <w:vAlign w:val="center"/>
          </w:tcPr>
          <w:p>
            <w:pPr>
              <w:keepNext w:val="0"/>
              <w:keepLines w:val="0"/>
              <w:suppressLineNumbers w:val="0"/>
              <w:snapToGrid w:val="0"/>
              <w:spacing w:before="0" w:beforeAutospacing="0" w:after="0" w:afterAutospacing="0"/>
              <w:ind w:left="0" w:right="0" w:firstLine="420" w:firstLineChars="200"/>
              <w:contextualSpacing/>
              <w:jc w:val="both"/>
              <w:rPr>
                <w:rFonts w:hint="default" w:ascii="Times New Roman" w:hAnsi="Times New Roman" w:eastAsia="宋体" w:cs="Times New Roman"/>
                <w:b/>
                <w:szCs w:val="21"/>
                <w:lang w:val="en-US" w:eastAsia="zh-CN"/>
              </w:rPr>
            </w:pPr>
            <w:r>
              <w:rPr>
                <w:rFonts w:hint="default" w:ascii="Times New Roman" w:hAnsi="Times New Roman" w:eastAsia="宋体" w:cs="Times New Roman"/>
                <w:szCs w:val="21"/>
              </w:rPr>
              <w:t>废水：</w:t>
            </w:r>
            <w:r>
              <w:rPr>
                <w:rFonts w:hint="eastAsia" w:ascii="Times New Roman" w:hAnsi="Times New Roman" w:eastAsia="宋体" w:cs="Times New Roman"/>
                <w:szCs w:val="21"/>
                <w:lang w:eastAsia="zh-CN"/>
              </w:rPr>
              <w:t>一期及二期生活污水经化粪池处理后排入沧州经济开发区污水厂处理，生活污水执行《污水综合排放标准》（</w:t>
            </w:r>
            <w:r>
              <w:rPr>
                <w:rFonts w:hint="eastAsia" w:ascii="Times New Roman" w:hAnsi="Times New Roman" w:eastAsia="宋体" w:cs="Times New Roman"/>
                <w:szCs w:val="21"/>
                <w:lang w:val="en-US" w:eastAsia="zh-CN"/>
              </w:rPr>
              <w:t>GB8978-1996</w:t>
            </w:r>
            <w:r>
              <w:rPr>
                <w:rFonts w:hint="eastAsia" w:ascii="Times New Roman" w:hAnsi="Times New Roman" w:eastAsia="宋体" w:cs="Times New Roman"/>
                <w:szCs w:val="21"/>
                <w:lang w:eastAsia="zh-CN"/>
              </w:rPr>
              <w:t>）表</w:t>
            </w:r>
            <w:r>
              <w:rPr>
                <w:rFonts w:hint="eastAsia" w:ascii="Times New Roman" w:hAnsi="Times New Roman" w:eastAsia="宋体" w:cs="Times New Roman"/>
                <w:szCs w:val="21"/>
                <w:lang w:val="en-US" w:eastAsia="zh-CN"/>
              </w:rPr>
              <w:t>4中三级排放标准及沧州经济开发区污水处理厂收水标准。</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3610" w:type="pct"/>
            <w:vAlign w:val="center"/>
          </w:tcPr>
          <w:p>
            <w:pPr>
              <w:keepNext w:val="0"/>
              <w:keepLines w:val="0"/>
              <w:suppressLineNumbers w:val="0"/>
              <w:snapToGrid w:val="0"/>
              <w:spacing w:before="0" w:beforeAutospacing="0" w:after="0" w:afterAutospacing="0"/>
              <w:ind w:left="0" w:right="0" w:firstLine="420" w:firstLineChars="200"/>
              <w:contextualSpacing/>
              <w:jc w:val="both"/>
              <w:rPr>
                <w:rFonts w:hint="default" w:ascii="Times New Roman" w:hAnsi="Times New Roman" w:eastAsia="宋体" w:cs="Times New Roman"/>
                <w:b/>
                <w:szCs w:val="21"/>
              </w:rPr>
            </w:pPr>
            <w:r>
              <w:rPr>
                <w:rFonts w:hint="default" w:ascii="Times New Roman" w:hAnsi="Times New Roman" w:eastAsia="宋体" w:cs="Times New Roman"/>
                <w:bCs/>
                <w:szCs w:val="21"/>
              </w:rPr>
              <w:t>噪声：</w:t>
            </w:r>
            <w:r>
              <w:rPr>
                <w:rFonts w:hint="eastAsia" w:ascii="Times New Roman" w:hAnsi="Times New Roman" w:eastAsia="宋体" w:cs="Times New Roman"/>
                <w:bCs/>
                <w:szCs w:val="21"/>
                <w:lang w:eastAsia="zh-CN"/>
              </w:rPr>
              <w:t>一期及二期运营期厂界噪声执行</w:t>
            </w:r>
            <w:r>
              <w:rPr>
                <w:rFonts w:hint="default" w:ascii="Times New Roman" w:hAnsi="Times New Roman" w:eastAsia="宋体" w:cs="Times New Roman"/>
                <w:bCs/>
                <w:szCs w:val="21"/>
              </w:rPr>
              <w:t>《工业企业厂界环境噪声排放标准》（GB12348-2008）表1中</w:t>
            </w:r>
            <w:r>
              <w:rPr>
                <w:rFonts w:hint="eastAsia" w:ascii="Times New Roman" w:hAnsi="Times New Roman" w:eastAsia="宋体" w:cs="Times New Roman"/>
                <w:bCs/>
                <w:szCs w:val="21"/>
                <w:lang w:val="en-US" w:eastAsia="zh-CN"/>
              </w:rPr>
              <w:t>3</w:t>
            </w:r>
            <w:r>
              <w:rPr>
                <w:rFonts w:hint="default" w:ascii="Times New Roman" w:hAnsi="Times New Roman" w:eastAsia="宋体" w:cs="Times New Roman"/>
                <w:bCs/>
                <w:szCs w:val="21"/>
              </w:rPr>
              <w:t>类标准</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3610" w:type="pct"/>
            <w:vAlign w:val="center"/>
          </w:tcPr>
          <w:p>
            <w:pPr>
              <w:keepNext w:val="0"/>
              <w:keepLines w:val="0"/>
              <w:suppressLineNumbers w:val="0"/>
              <w:snapToGrid w:val="0"/>
              <w:spacing w:before="0" w:beforeAutospacing="0" w:after="0" w:afterAutospacing="0"/>
              <w:ind w:left="0" w:right="0" w:firstLine="420" w:firstLineChars="200"/>
              <w:contextualSpacing/>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固废：</w:t>
            </w:r>
            <w:r>
              <w:rPr>
                <w:rFonts w:hint="eastAsia" w:ascii="Times New Roman" w:hAnsi="Times New Roman" w:eastAsia="宋体" w:cs="Times New Roman"/>
                <w:szCs w:val="21"/>
                <w:lang w:eastAsia="zh-CN"/>
              </w:rPr>
              <w:t>一期及二期一般固废执行《一般工业固体废物贮存，处置场控制标准》（</w:t>
            </w:r>
            <w:r>
              <w:rPr>
                <w:rFonts w:hint="eastAsia" w:ascii="Times New Roman" w:hAnsi="Times New Roman" w:eastAsia="宋体" w:cs="Times New Roman"/>
                <w:szCs w:val="21"/>
                <w:lang w:val="en-US" w:eastAsia="zh-CN"/>
              </w:rPr>
              <w:t>GB18599-2001</w:t>
            </w:r>
            <w:r>
              <w:rPr>
                <w:rFonts w:hint="eastAsia" w:ascii="Times New Roman" w:hAnsi="Times New Roman" w:eastAsia="宋体" w:cs="Times New Roman"/>
                <w:szCs w:val="21"/>
                <w:lang w:eastAsia="zh-CN"/>
              </w:rPr>
              <w:t>）及国家污染物控制标准修改单的公告，一期及二期危险废物执行《危险废物贮存污染控制标准》（</w:t>
            </w:r>
            <w:r>
              <w:rPr>
                <w:rFonts w:hint="eastAsia" w:ascii="Times New Roman" w:hAnsi="Times New Roman" w:eastAsia="宋体" w:cs="Times New Roman"/>
                <w:szCs w:val="21"/>
                <w:lang w:val="en-US" w:eastAsia="zh-CN"/>
              </w:rPr>
              <w:t>GB18597-2001</w:t>
            </w:r>
            <w:r>
              <w:rPr>
                <w:rFonts w:hint="eastAsia" w:ascii="Times New Roman" w:hAnsi="Times New Roman" w:eastAsia="宋体" w:cs="Times New Roman"/>
                <w:szCs w:val="21"/>
                <w:lang w:eastAsia="zh-CN"/>
              </w:rPr>
              <w:t>）及修改单</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不再产生废</w:t>
            </w:r>
            <w:r>
              <w:rPr>
                <w:rFonts w:hint="eastAsia" w:ascii="Times New Roman" w:hAnsi="Times New Roman" w:eastAsia="宋体" w:cs="Times New Roman"/>
                <w:szCs w:val="21"/>
                <w:lang w:val="en-US" w:eastAsia="zh-CN"/>
              </w:rPr>
              <w:t>UV灯管，增加危险废物：废油墨盒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3610" w:type="pct"/>
            <w:vAlign w:val="center"/>
          </w:tcPr>
          <w:p>
            <w:pPr>
              <w:keepNext w:val="0"/>
              <w:keepLines w:val="0"/>
              <w:suppressLineNumbers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严格落实环评报告表提出的其他环境管理措施，确保项目实施后满足环保要求。</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bl>
    <w:p>
      <w:pPr>
        <w:adjustRightInd w:val="0"/>
        <w:snapToGrid w:val="0"/>
        <w:spacing w:line="360" w:lineRule="auto"/>
        <w:rPr>
          <w:rFonts w:hint="default" w:ascii="Times New Roman" w:hAnsi="Times New Roman" w:eastAsia="宋体" w:cs="Times New Roman"/>
        </w:rPr>
        <w:sectPr>
          <w:pgSz w:w="11906" w:h="16838"/>
          <w:pgMar w:top="1440" w:right="1800" w:bottom="1440" w:left="1800" w:header="851" w:footer="992" w:gutter="0"/>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54" w:name="_Toc5945"/>
      <w:r>
        <w:rPr>
          <w:rFonts w:hint="default" w:ascii="Times New Roman" w:hAnsi="Times New Roman" w:eastAsia="宋体" w:cs="Times New Roman"/>
        </w:rPr>
        <w:t>6验收评价标准</w:t>
      </w:r>
      <w:bookmarkEnd w:id="54"/>
    </w:p>
    <w:p>
      <w:pPr>
        <w:pStyle w:val="6"/>
        <w:adjustRightInd w:val="0"/>
        <w:snapToGrid w:val="0"/>
        <w:spacing w:line="360" w:lineRule="auto"/>
        <w:rPr>
          <w:rFonts w:hint="default" w:ascii="Times New Roman" w:hAnsi="Times New Roman" w:eastAsia="宋体" w:cs="Times New Roman"/>
        </w:rPr>
      </w:pPr>
      <w:bookmarkStart w:id="55" w:name="_Toc20661"/>
      <w:r>
        <w:rPr>
          <w:rFonts w:hint="default" w:ascii="Times New Roman" w:hAnsi="Times New Roman" w:eastAsia="宋体" w:cs="Times New Roman"/>
        </w:rPr>
        <w:t>6.1污染物排放标准</w:t>
      </w:r>
      <w:bookmarkEnd w:id="55"/>
    </w:p>
    <w:p>
      <w:pPr>
        <w:adjustRightInd w:val="0"/>
        <w:snapToGrid w:val="0"/>
        <w:spacing w:line="42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（1）废气：运营期</w:t>
      </w:r>
      <w:r>
        <w:rPr>
          <w:rFonts w:hint="eastAsia" w:ascii="Times New Roman" w:hAnsi="Times New Roman" w:eastAsia="宋体" w:cs="Times New Roman"/>
          <w:sz w:val="24"/>
          <w:szCs w:val="24"/>
          <w:lang w:val="en-US" w:eastAsia="zh-CN"/>
        </w:rPr>
        <w:t>非甲烷总烃</w:t>
      </w:r>
      <w:r>
        <w:rPr>
          <w:rFonts w:hint="default" w:ascii="Times New Roman" w:hAnsi="Times New Roman" w:eastAsia="宋体" w:cs="Times New Roman"/>
          <w:sz w:val="24"/>
          <w:szCs w:val="24"/>
          <w:lang w:val="en-US" w:eastAsia="zh-CN"/>
        </w:rPr>
        <w:t>执行《工业企业挥发性有机物排放控制标准》（ DB13/2322-2016 ） 表 3生产车间或生产设备边界大气污染物浓度限值及《挥发性有机物无组织排放 控 制 标 准 》 (GB 37822-2019)表 A.1 厂区内VOCs 无组织特别排放限值见表6.1-1</w:t>
      </w:r>
      <w:r>
        <w:rPr>
          <w:rFonts w:hint="eastAsia" w:ascii="Times New Roman" w:hAnsi="Times New Roman" w:eastAsia="宋体" w:cs="Times New Roman"/>
          <w:sz w:val="24"/>
          <w:szCs w:val="24"/>
          <w:lang w:val="en-US" w:eastAsia="zh-CN"/>
        </w:rPr>
        <w:t>。</w:t>
      </w:r>
    </w:p>
    <w:p>
      <w:pPr>
        <w:spacing w:line="440" w:lineRule="exact"/>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表6.1-1  大气污染物排放标准</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904"/>
        <w:gridCol w:w="3214"/>
        <w:gridCol w:w="440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53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w:t>
            </w:r>
          </w:p>
        </w:tc>
        <w:tc>
          <w:tcPr>
            <w:tcW w:w="188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标准值</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标准来源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530" w:type="pct"/>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非甲烷总烃</w:t>
            </w:r>
          </w:p>
        </w:tc>
        <w:tc>
          <w:tcPr>
            <w:tcW w:w="1885"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最高允许排放浓度：</w:t>
            </w:r>
            <w:r>
              <w:rPr>
                <w:rFonts w:hint="default" w:ascii="Times New Roman" w:hAnsi="Times New Roman" w:eastAsia="宋体" w:cs="Times New Roman"/>
                <w:sz w:val="21"/>
                <w:szCs w:val="21"/>
                <w:lang w:val="en-US" w:eastAsia="zh-CN" w:bidi="ar"/>
              </w:rPr>
              <w:t>50</w:t>
            </w:r>
            <w:r>
              <w:rPr>
                <w:rFonts w:hint="default" w:ascii="Times New Roman" w:hAnsi="Times New Roman" w:eastAsia="宋体" w:cs="Times New Roman"/>
                <w:szCs w:val="21"/>
              </w:rPr>
              <w:t>mg/m</w:t>
            </w:r>
            <w:r>
              <w:rPr>
                <w:rFonts w:hint="default" w:ascii="Times New Roman" w:hAnsi="Times New Roman" w:eastAsia="宋体" w:cs="Times New Roman"/>
                <w:szCs w:val="21"/>
                <w:vertAlign w:val="superscript"/>
              </w:rPr>
              <w:t>3</w:t>
            </w:r>
          </w:p>
          <w:p>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color w:val="auto"/>
                <w:szCs w:val="21"/>
                <w:lang w:val="en-US"/>
              </w:rPr>
            </w:pPr>
            <w:r>
              <w:rPr>
                <w:rFonts w:hint="eastAsia" w:ascii="Times New Roman" w:hAnsi="Times New Roman" w:eastAsia="宋体" w:cs="宋体"/>
                <w:color w:val="auto"/>
                <w:kern w:val="0"/>
                <w:sz w:val="21"/>
                <w:szCs w:val="21"/>
                <w:u w:color="000000"/>
                <w:lang w:val="en-US" w:eastAsia="zh-CN" w:bidi="ar"/>
              </w:rPr>
              <w:t>最低去除效率：</w:t>
            </w:r>
            <w:r>
              <w:rPr>
                <w:rFonts w:hint="default" w:ascii="Times New Roman" w:hAnsi="Times New Roman" w:eastAsia="宋体" w:cs="Times New Roman"/>
                <w:color w:val="auto"/>
                <w:kern w:val="0"/>
                <w:sz w:val="21"/>
                <w:szCs w:val="21"/>
                <w:u w:color="000000"/>
                <w:lang w:val="en-US" w:eastAsia="zh-CN" w:bidi="ar"/>
              </w:rPr>
              <w:t>70%</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vertAlign w:val="superscript"/>
              </w:rPr>
            </w:pPr>
            <w:r>
              <w:rPr>
                <w:rFonts w:hint="default" w:ascii="Times New Roman" w:hAnsi="Times New Roman" w:eastAsia="宋体" w:cs="Times New Roman"/>
                <w:szCs w:val="21"/>
              </w:rPr>
              <w:t>排气筒高度15m</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color w:val="000000"/>
                <w:sz w:val="21"/>
                <w:szCs w:val="21"/>
                <w:lang w:val="en-US" w:eastAsia="zh-CN" w:bidi="ar"/>
              </w:rPr>
              <w:t>《工业企业挥发性有机物排放控制标准》（</w:t>
            </w:r>
            <w:r>
              <w:rPr>
                <w:rFonts w:hint="default" w:ascii="Times New Roman" w:hAnsi="Times New Roman" w:eastAsia="宋体" w:cs="Times New Roman"/>
                <w:color w:val="000000"/>
                <w:sz w:val="21"/>
                <w:szCs w:val="21"/>
                <w:lang w:val="en-US" w:eastAsia="zh-CN" w:bidi="ar"/>
              </w:rPr>
              <w:t>DB13/2322-2016</w:t>
            </w:r>
            <w:r>
              <w:rPr>
                <w:rFonts w:hint="eastAsia" w:ascii="Times New Roman" w:hAnsi="Times New Roman" w:eastAsia="宋体" w:cs="Times New Roman"/>
                <w:color w:val="000000"/>
                <w:sz w:val="21"/>
                <w:szCs w:val="21"/>
                <w:lang w:val="en-US" w:eastAsia="zh-CN" w:bidi="ar"/>
              </w:rPr>
              <w:t>）表</w:t>
            </w:r>
            <w:r>
              <w:rPr>
                <w:rFonts w:hint="default" w:ascii="Times New Roman" w:hAnsi="Times New Roman" w:eastAsia="宋体" w:cs="Times New Roman"/>
                <w:color w:val="000000"/>
                <w:sz w:val="21"/>
                <w:szCs w:val="21"/>
                <w:lang w:val="en-US" w:eastAsia="zh-CN" w:bidi="ar"/>
              </w:rPr>
              <w:t>1</w:t>
            </w:r>
            <w:r>
              <w:rPr>
                <w:rFonts w:hint="eastAsia" w:ascii="Times New Roman" w:hAnsi="Times New Roman" w:eastAsia="宋体" w:cs="Times New Roman"/>
                <w:color w:val="000000"/>
                <w:sz w:val="21"/>
                <w:szCs w:val="21"/>
                <w:lang w:val="en-US" w:eastAsia="zh-CN" w:bidi="ar"/>
              </w:rPr>
              <w:t>中印刷行业标准要求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53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885"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sz w:val="21"/>
                <w:szCs w:val="21"/>
                <w:lang w:val="en-US" w:eastAsia="zh-CN" w:bidi="ar"/>
              </w:rPr>
              <w:t>厂界：企业边界浓度限值：</w:t>
            </w:r>
            <w:r>
              <w:rPr>
                <w:rFonts w:hint="default" w:ascii="Times New Roman" w:hAnsi="Times New Roman" w:eastAsia="宋体" w:cs="Times New Roman"/>
                <w:sz w:val="21"/>
                <w:szCs w:val="21"/>
                <w:lang w:val="en-US" w:eastAsia="zh-CN" w:bidi="ar"/>
              </w:rPr>
              <w:t>2.0mg/m</w:t>
            </w:r>
            <w:r>
              <w:rPr>
                <w:rFonts w:hint="default" w:ascii="Times New Roman" w:hAnsi="Times New Roman" w:eastAsia="宋体" w:cs="Times New Roman"/>
                <w:sz w:val="21"/>
                <w:szCs w:val="21"/>
                <w:vertAlign w:val="superscript"/>
                <w:lang w:val="en-US" w:eastAsia="zh-CN" w:bidi="ar"/>
              </w:rPr>
              <w:t>3</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 w:val="21"/>
                <w:szCs w:val="21"/>
                <w:lang w:val="en-US" w:eastAsia="zh-CN" w:bidi="ar"/>
              </w:rPr>
              <w:t>《工业企业挥发性有机物排放控制标准》（</w:t>
            </w:r>
            <w:r>
              <w:rPr>
                <w:rFonts w:hint="default" w:ascii="Times New Roman" w:hAnsi="Times New Roman" w:eastAsia="宋体" w:cs="Times New Roman"/>
                <w:sz w:val="21"/>
                <w:szCs w:val="21"/>
                <w:lang w:val="en-US" w:eastAsia="zh-CN" w:bidi="ar"/>
              </w:rPr>
              <w:t>DB13/2322-2016</w:t>
            </w:r>
            <w:r>
              <w:rPr>
                <w:rFonts w:hint="eastAsia" w:ascii="Times New Roman" w:hAnsi="Times New Roman" w:eastAsia="宋体" w:cs="Times New Roman"/>
                <w:sz w:val="21"/>
                <w:szCs w:val="21"/>
                <w:lang w:val="en-US" w:eastAsia="zh-CN" w:bidi="ar"/>
              </w:rPr>
              <w:t>）表</w:t>
            </w:r>
            <w:r>
              <w:rPr>
                <w:rFonts w:hint="default" w:ascii="Times New Roman" w:hAnsi="Times New Roman" w:eastAsia="宋体" w:cs="Times New Roman"/>
                <w:sz w:val="21"/>
                <w:szCs w:val="21"/>
                <w:lang w:val="en-US" w:eastAsia="zh-CN" w:bidi="ar"/>
              </w:rPr>
              <w:t>2</w:t>
            </w:r>
            <w:r>
              <w:rPr>
                <w:rFonts w:hint="eastAsia" w:ascii="Times New Roman" w:hAnsi="Times New Roman" w:eastAsia="宋体" w:cs="Times New Roman"/>
                <w:sz w:val="21"/>
                <w:szCs w:val="21"/>
                <w:lang w:val="en-US" w:eastAsia="zh-CN" w:bidi="ar"/>
              </w:rPr>
              <w:t>中其他企业边界大气污染物浓度限值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53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885" w:type="pct"/>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color w:val="auto"/>
                <w:szCs w:val="21"/>
                <w:lang w:val="en-US"/>
              </w:rPr>
            </w:pPr>
            <w:r>
              <w:rPr>
                <w:rFonts w:hint="eastAsia" w:ascii="Times New Roman" w:hAnsi="Times New Roman" w:eastAsia="宋体" w:cs="宋体"/>
                <w:color w:val="auto"/>
                <w:kern w:val="0"/>
                <w:sz w:val="21"/>
                <w:szCs w:val="21"/>
                <w:u w:color="000000"/>
                <w:lang w:val="en-US" w:eastAsia="zh-CN" w:bidi="ar"/>
              </w:rPr>
              <w:t>车间外：监控点处</w:t>
            </w:r>
            <w:r>
              <w:rPr>
                <w:rFonts w:hint="default" w:ascii="Times New Roman" w:hAnsi="Times New Roman" w:eastAsia="宋体" w:cs="Times New Roman"/>
                <w:color w:val="auto"/>
                <w:kern w:val="0"/>
                <w:sz w:val="21"/>
                <w:szCs w:val="21"/>
                <w:u w:color="000000"/>
                <w:lang w:val="en-US" w:eastAsia="zh-CN" w:bidi="ar"/>
              </w:rPr>
              <w:t>1h</w:t>
            </w:r>
            <w:r>
              <w:rPr>
                <w:rFonts w:hint="eastAsia" w:ascii="Times New Roman" w:hAnsi="Times New Roman" w:eastAsia="宋体" w:cs="宋体"/>
                <w:color w:val="auto"/>
                <w:kern w:val="0"/>
                <w:sz w:val="21"/>
                <w:szCs w:val="21"/>
                <w:u w:color="000000"/>
                <w:lang w:val="en-US" w:eastAsia="zh-CN" w:bidi="ar"/>
              </w:rPr>
              <w:t>平均浓度值：</w:t>
            </w:r>
            <w:r>
              <w:rPr>
                <w:rFonts w:hint="default" w:ascii="Times New Roman" w:hAnsi="Times New Roman" w:eastAsia="宋体" w:cs="Times New Roman"/>
                <w:color w:val="auto"/>
                <w:kern w:val="0"/>
                <w:sz w:val="21"/>
                <w:szCs w:val="21"/>
                <w:u w:color="000000"/>
                <w:lang w:val="en-US" w:eastAsia="zh-CN" w:bidi="ar"/>
              </w:rPr>
              <w:t>6mg/m</w:t>
            </w:r>
            <w:r>
              <w:rPr>
                <w:rFonts w:hint="default" w:ascii="Times New Roman" w:hAnsi="Times New Roman" w:eastAsia="宋体" w:cs="Times New Roman"/>
                <w:color w:val="auto"/>
                <w:kern w:val="0"/>
                <w:sz w:val="21"/>
                <w:szCs w:val="21"/>
                <w:u w:color="000000"/>
                <w:vertAlign w:val="superscript"/>
                <w:lang w:val="en-US" w:eastAsia="zh-CN" w:bidi="ar"/>
              </w:rPr>
              <w:t>3</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color w:val="000000"/>
                <w:kern w:val="0"/>
                <w:sz w:val="21"/>
                <w:szCs w:val="21"/>
                <w:u w:color="000000"/>
                <w:lang w:val="en-US" w:eastAsia="zh-CN" w:bidi="ar"/>
              </w:rPr>
              <w:t>监控点处任意一次浓度值：</w:t>
            </w:r>
            <w:r>
              <w:rPr>
                <w:rFonts w:hint="default" w:ascii="Times New Roman" w:hAnsi="Times New Roman" w:eastAsia="宋体" w:cs="Times New Roman"/>
                <w:color w:val="000000"/>
                <w:kern w:val="0"/>
                <w:sz w:val="21"/>
                <w:szCs w:val="21"/>
                <w:u w:color="000000"/>
                <w:lang w:val="en-US" w:eastAsia="zh-CN" w:bidi="ar"/>
              </w:rPr>
              <w:t>20mg/m</w:t>
            </w:r>
            <w:r>
              <w:rPr>
                <w:rFonts w:hint="default" w:ascii="Times New Roman" w:hAnsi="Times New Roman" w:eastAsia="宋体" w:cs="Times New Roman"/>
                <w:color w:val="000000"/>
                <w:kern w:val="0"/>
                <w:sz w:val="21"/>
                <w:szCs w:val="21"/>
                <w:u w:color="000000"/>
                <w:vertAlign w:val="superscript"/>
                <w:lang w:val="en-US" w:eastAsia="zh-CN" w:bidi="ar"/>
              </w:rPr>
              <w:t>3</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 w:val="21"/>
                <w:szCs w:val="21"/>
                <w:lang w:val="en-US" w:eastAsia="zh-CN" w:bidi="ar"/>
              </w:rPr>
              <w:t>《挥发性有机物无组织排放控制标准》（</w:t>
            </w:r>
            <w:r>
              <w:rPr>
                <w:rFonts w:hint="default" w:ascii="Times New Roman" w:hAnsi="Times New Roman" w:eastAsia="宋体" w:cs="Times New Roman"/>
                <w:sz w:val="21"/>
                <w:szCs w:val="21"/>
                <w:lang w:val="en-US" w:eastAsia="zh-CN" w:bidi="ar"/>
              </w:rPr>
              <w:t>GB37822-2019</w:t>
            </w:r>
            <w:r>
              <w:rPr>
                <w:rFonts w:hint="eastAsia" w:ascii="Times New Roman" w:hAnsi="Times New Roman" w:eastAsia="宋体" w:cs="Times New Roman"/>
                <w:sz w:val="21"/>
                <w:szCs w:val="21"/>
                <w:lang w:val="en-US" w:eastAsia="zh-CN" w:bidi="ar"/>
              </w:rPr>
              <w:t>）表</w:t>
            </w:r>
            <w:r>
              <w:rPr>
                <w:rFonts w:hint="default" w:ascii="Times New Roman" w:hAnsi="Times New Roman" w:eastAsia="宋体" w:cs="Times New Roman"/>
                <w:sz w:val="21"/>
                <w:szCs w:val="21"/>
                <w:lang w:val="en-US" w:eastAsia="zh-CN" w:bidi="ar"/>
              </w:rPr>
              <w:t>A.1</w:t>
            </w:r>
            <w:r>
              <w:rPr>
                <w:rFonts w:hint="eastAsia" w:ascii="Times New Roman" w:hAnsi="Times New Roman" w:eastAsia="宋体" w:cs="Times New Roman"/>
                <w:sz w:val="21"/>
                <w:szCs w:val="21"/>
                <w:lang w:val="en-US" w:eastAsia="zh-CN" w:bidi="ar"/>
              </w:rPr>
              <w:t>中特别排放限值</w:t>
            </w:r>
          </w:p>
        </w:tc>
      </w:tr>
    </w:tbl>
    <w:p>
      <w:pPr>
        <w:adjustRightInd w:val="0"/>
        <w:snapToGrid w:val="0"/>
        <w:spacing w:line="420" w:lineRule="exact"/>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2、项目运营期厂界噪声执行《工业企业厂界环境噪声排放标准》（GB12348-2008）</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类标准要求。见表6.1-2</w:t>
      </w:r>
      <w:r>
        <w:rPr>
          <w:rFonts w:hint="eastAsia" w:ascii="Times New Roman" w:hAnsi="Times New Roman" w:eastAsia="宋体" w:cs="Times New Roman"/>
          <w:sz w:val="24"/>
          <w:szCs w:val="24"/>
          <w:lang w:eastAsia="zh-CN"/>
        </w:rPr>
        <w:t>。</w:t>
      </w:r>
    </w:p>
    <w:p>
      <w:pPr>
        <w:spacing w:line="440" w:lineRule="exact"/>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表6.1-2   环境噪声排放标准    单位：dB（A）</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444"/>
        <w:gridCol w:w="897"/>
        <w:gridCol w:w="2741"/>
        <w:gridCol w:w="444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 w:hRule="atLeast"/>
          <w:jc w:val="center"/>
        </w:trPr>
        <w:tc>
          <w:tcPr>
            <w:tcW w:w="787"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污染物类别</w:t>
            </w:r>
          </w:p>
        </w:tc>
        <w:tc>
          <w:tcPr>
            <w:tcW w:w="1608"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标准值 dB(A)</w:t>
            </w:r>
          </w:p>
        </w:tc>
        <w:tc>
          <w:tcPr>
            <w:tcW w:w="26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标准来源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 w:hRule="atLeast"/>
          <w:jc w:val="center"/>
        </w:trPr>
        <w:tc>
          <w:tcPr>
            <w:tcW w:w="2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w:t>
            </w:r>
          </w:p>
        </w:tc>
        <w:tc>
          <w:tcPr>
            <w:tcW w:w="5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运营期</w:t>
            </w:r>
          </w:p>
        </w:tc>
        <w:tc>
          <w:tcPr>
            <w:tcW w:w="1608"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昼间：6</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 xml:space="preserve"> dB（A）</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夜间：5</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 xml:space="preserve"> dB（A）</w:t>
            </w:r>
          </w:p>
        </w:tc>
        <w:tc>
          <w:tcPr>
            <w:tcW w:w="26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《工业企业厂界环境噪声排放标准》（GB12348-2008）中</w:t>
            </w:r>
            <w:r>
              <w:rPr>
                <w:rFonts w:hint="eastAsia" w:ascii="Times New Roman" w:hAnsi="Times New Roman" w:eastAsia="宋体" w:cs="Times New Roman"/>
                <w:lang w:val="en-US" w:eastAsia="zh-CN"/>
              </w:rPr>
              <w:t>3</w:t>
            </w:r>
            <w:r>
              <w:rPr>
                <w:rFonts w:hint="default" w:ascii="Times New Roman" w:hAnsi="Times New Roman" w:eastAsia="宋体" w:cs="Times New Roman"/>
              </w:rPr>
              <w:t>类标准要求</w:t>
            </w:r>
          </w:p>
        </w:tc>
      </w:tr>
    </w:tbl>
    <w:p>
      <w:pPr>
        <w:adjustRightInd w:val="0"/>
        <w:snapToGrid w:val="0"/>
        <w:spacing w:line="420" w:lineRule="exact"/>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工业固体废物执行《一般工业固体废物贮存、处置场控制标准》（GB18599-2001）及修改单相应要求。</w:t>
      </w:r>
      <w:r>
        <w:rPr>
          <w:rFonts w:hint="eastAsia" w:ascii="Times New Roman" w:hAnsi="Times New Roman" w:eastAsia="宋体" w:cs="Times New Roman"/>
          <w:sz w:val="24"/>
          <w:szCs w:val="24"/>
          <w:lang w:eastAsia="zh-CN"/>
        </w:rPr>
        <w:t>危险废物执行《危险废物贮存污染控制标准》（</w:t>
      </w:r>
      <w:r>
        <w:rPr>
          <w:rFonts w:hint="eastAsia" w:ascii="Times New Roman" w:hAnsi="Times New Roman" w:eastAsia="宋体" w:cs="Times New Roman"/>
          <w:sz w:val="24"/>
          <w:szCs w:val="24"/>
          <w:lang w:val="en-US" w:eastAsia="zh-CN"/>
        </w:rPr>
        <w:t>GB18597-2001</w:t>
      </w:r>
      <w:r>
        <w:rPr>
          <w:rFonts w:hint="eastAsia" w:ascii="Times New Roman" w:hAnsi="Times New Roman" w:eastAsia="宋体" w:cs="Times New Roman"/>
          <w:sz w:val="24"/>
          <w:szCs w:val="24"/>
          <w:lang w:eastAsia="zh-CN"/>
        </w:rPr>
        <w:t>）及修改单</w:t>
      </w:r>
    </w:p>
    <w:p>
      <w:pPr>
        <w:adjustRightInd w:val="0"/>
        <w:snapToGrid w:val="0"/>
        <w:spacing w:line="42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4、项目无生产废水产生，职工生过产生生活污水，</w:t>
      </w:r>
      <w:r>
        <w:rPr>
          <w:rFonts w:hint="eastAsia" w:ascii="Times New Roman" w:hAnsi="Times New Roman" w:eastAsia="宋体" w:cs="Times New Roman"/>
          <w:sz w:val="24"/>
          <w:szCs w:val="24"/>
          <w:lang w:eastAsia="zh-CN"/>
        </w:rPr>
        <w:t>生活污水经化粪池处理后排入沧州经济开发区污水厂处理，生活污水执行《污水综合排放标准》（</w:t>
      </w:r>
      <w:r>
        <w:rPr>
          <w:rFonts w:hint="eastAsia" w:ascii="Times New Roman" w:hAnsi="Times New Roman" w:eastAsia="宋体" w:cs="Times New Roman"/>
          <w:sz w:val="24"/>
          <w:szCs w:val="24"/>
          <w:lang w:val="en-US" w:eastAsia="zh-CN"/>
        </w:rPr>
        <w:t>GB8978-1996</w:t>
      </w:r>
      <w:r>
        <w:rPr>
          <w:rFonts w:hint="eastAsia" w:ascii="Times New Roman" w:hAnsi="Times New Roman" w:eastAsia="宋体" w:cs="Times New Roman"/>
          <w:sz w:val="24"/>
          <w:szCs w:val="24"/>
          <w:lang w:eastAsia="zh-CN"/>
        </w:rPr>
        <w:t>）表</w:t>
      </w:r>
      <w:r>
        <w:rPr>
          <w:rFonts w:hint="eastAsia" w:ascii="Times New Roman" w:hAnsi="Times New Roman" w:eastAsia="宋体" w:cs="Times New Roman"/>
          <w:sz w:val="24"/>
          <w:szCs w:val="24"/>
          <w:lang w:val="en-US" w:eastAsia="zh-CN"/>
        </w:rPr>
        <w:t>4中三级排放标准及沧州经济开发区污水处理厂收水标准。</w:t>
      </w:r>
    </w:p>
    <w:p>
      <w:pPr>
        <w:pStyle w:val="6"/>
        <w:adjustRightInd w:val="0"/>
        <w:snapToGrid w:val="0"/>
        <w:spacing w:line="360" w:lineRule="auto"/>
        <w:rPr>
          <w:rFonts w:hint="default" w:ascii="Times New Roman" w:hAnsi="Times New Roman" w:eastAsia="宋体" w:cs="Times New Roman"/>
        </w:rPr>
      </w:pPr>
      <w:bookmarkStart w:id="56" w:name="_Toc18583510"/>
      <w:bookmarkStart w:id="57" w:name="_Toc3590"/>
      <w:r>
        <w:rPr>
          <w:rFonts w:hint="default" w:ascii="Times New Roman" w:hAnsi="Times New Roman" w:eastAsia="宋体" w:cs="Times New Roman"/>
        </w:rPr>
        <w:t>6.2总量控制指标</w:t>
      </w:r>
      <w:bookmarkEnd w:id="56"/>
      <w:bookmarkEnd w:id="57"/>
    </w:p>
    <w:p>
      <w:pPr>
        <w:keepNext w:val="0"/>
        <w:keepLines w:val="0"/>
        <w:widowControl/>
        <w:suppressLineNumbers w:val="0"/>
        <w:spacing w:before="0" w:beforeAutospacing="0" w:after="0" w:afterAutospacing="0" w:line="360" w:lineRule="auto"/>
        <w:ind w:left="0" w:right="0" w:firstLine="480" w:firstLineChars="200"/>
        <w:jc w:val="left"/>
        <w:rPr>
          <w:color w:val="auto"/>
          <w:sz w:val="24"/>
          <w:szCs w:val="24"/>
          <w:lang w:val="en-US"/>
        </w:rPr>
      </w:pPr>
      <w:r>
        <w:rPr>
          <w:rFonts w:hint="default" w:ascii="Times New Roman" w:hAnsi="Times New Roman" w:eastAsia="宋体" w:cs="Times New Roman"/>
          <w:sz w:val="24"/>
          <w:szCs w:val="24"/>
        </w:rPr>
        <w:t>根据项目环评结论可知，项目建议总量控制指标：</w:t>
      </w:r>
      <w:r>
        <w:rPr>
          <w:rFonts w:hint="default" w:ascii="Times New Roman" w:hAnsi="Times New Roman" w:eastAsia="宋体" w:cs="Times New Roman"/>
          <w:color w:val="000000"/>
          <w:kern w:val="0"/>
          <w:sz w:val="24"/>
          <w:szCs w:val="20"/>
          <w:u w:color="000000"/>
          <w:lang w:val="en-US" w:eastAsia="zh-CN" w:bidi="ar"/>
        </w:rPr>
        <w:t>COD</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，氨氮：</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SO</w:t>
      </w:r>
      <w:r>
        <w:rPr>
          <w:rFonts w:hint="default" w:ascii="Times New Roman" w:hAnsi="Times New Roman" w:eastAsia="宋体" w:cs="Times New Roman"/>
          <w:color w:val="000000"/>
          <w:kern w:val="0"/>
          <w:sz w:val="24"/>
          <w:szCs w:val="20"/>
          <w:u w:color="000000"/>
          <w:vertAlign w:val="subscript"/>
          <w:lang w:val="en-US" w:eastAsia="zh-CN" w:bidi="ar"/>
        </w:rPr>
        <w:t xml:space="preserve">2 </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NO</w:t>
      </w:r>
      <w:r>
        <w:rPr>
          <w:rFonts w:hint="default" w:ascii="Times New Roman" w:hAnsi="Times New Roman" w:eastAsia="宋体" w:cs="Times New Roman"/>
          <w:color w:val="000000"/>
          <w:kern w:val="0"/>
          <w:sz w:val="24"/>
          <w:szCs w:val="20"/>
          <w:u w:color="000000"/>
          <w:vertAlign w:val="subscript"/>
          <w:lang w:val="en-US" w:eastAsia="zh-CN" w:bidi="ar"/>
        </w:rPr>
        <w:t>x</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TN</w:t>
      </w:r>
      <w:r>
        <w:rPr>
          <w:rFonts w:hint="eastAsia" w:ascii="Times New Roman" w:hAnsi="Times New Roman" w:eastAsia="宋体" w:cs="宋体"/>
          <w:color w:val="auto"/>
          <w:kern w:val="0"/>
          <w:sz w:val="24"/>
          <w:szCs w:val="24"/>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0t/a</w:t>
      </w:r>
      <w:r>
        <w:rPr>
          <w:rFonts w:hint="eastAsia" w:ascii="Times New Roman" w:hAnsi="Times New Roman" w:eastAsia="宋体" w:cs="宋体"/>
          <w:color w:val="auto"/>
          <w:kern w:val="0"/>
          <w:sz w:val="24"/>
          <w:szCs w:val="24"/>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TP</w:t>
      </w:r>
      <w:r>
        <w:rPr>
          <w:rFonts w:hint="eastAsia" w:ascii="Times New Roman" w:hAnsi="Times New Roman" w:eastAsia="宋体" w:cs="宋体"/>
          <w:color w:val="auto"/>
          <w:kern w:val="0"/>
          <w:sz w:val="24"/>
          <w:szCs w:val="24"/>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0t/a</w:t>
      </w:r>
      <w:r>
        <w:rPr>
          <w:rFonts w:hint="eastAsia" w:ascii="Times New Roman" w:hAnsi="Times New Roman" w:eastAsia="宋体" w:cs="宋体"/>
          <w:color w:val="auto"/>
          <w:kern w:val="0"/>
          <w:sz w:val="24"/>
          <w:szCs w:val="24"/>
          <w:u w:color="000000"/>
          <w:lang w:val="en-US" w:eastAsia="zh-CN" w:bidi="ar"/>
        </w:rPr>
        <w:t>，</w:t>
      </w:r>
      <w:r>
        <w:rPr>
          <w:rFonts w:hint="eastAsia" w:ascii="Times New Roman" w:hAnsi="Times New Roman" w:eastAsia="宋体" w:cs="宋体"/>
          <w:iCs/>
          <w:color w:val="000000"/>
          <w:kern w:val="0"/>
          <w:sz w:val="24"/>
          <w:szCs w:val="20"/>
          <w:u w:color="000000"/>
          <w:lang w:val="en-US" w:eastAsia="zh-CN" w:bidi="ar"/>
        </w:rPr>
        <w:t>非甲烷总烃：</w:t>
      </w:r>
      <w:r>
        <w:rPr>
          <w:rFonts w:hint="default" w:ascii="Times New Roman" w:hAnsi="Times New Roman" w:eastAsia="宋体" w:cs="Times New Roman"/>
          <w:iCs/>
          <w:color w:val="000000"/>
          <w:kern w:val="0"/>
          <w:sz w:val="24"/>
          <w:szCs w:val="20"/>
          <w:u w:color="000000"/>
          <w:lang w:val="en-US" w:eastAsia="zh-CN" w:bidi="ar"/>
        </w:rPr>
        <w:t>2.835</w:t>
      </w:r>
      <w:r>
        <w:rPr>
          <w:rFonts w:hint="default" w:ascii="Times New Roman" w:hAnsi="Times New Roman" w:eastAsia="宋体" w:cs="Times New Roman"/>
          <w:color w:val="000000"/>
          <w:kern w:val="0"/>
          <w:sz w:val="24"/>
          <w:szCs w:val="20"/>
          <w:u w:color="000000"/>
          <w:lang w:val="en-US" w:eastAsia="zh-CN" w:bidi="ar"/>
        </w:rPr>
        <w:t>t/a</w:t>
      </w:r>
      <w:r>
        <w:rPr>
          <w:rFonts w:hint="eastAsia" w:ascii="Times New Roman" w:hAnsi="Times New Roman" w:eastAsia="宋体" w:cs="宋体"/>
          <w:color w:val="000000"/>
          <w:kern w:val="0"/>
          <w:sz w:val="24"/>
          <w:szCs w:val="20"/>
          <w:u w:color="000000"/>
          <w:lang w:val="en-US" w:eastAsia="zh-CN" w:bidi="ar"/>
        </w:rPr>
        <w:t>。</w:t>
      </w:r>
    </w:p>
    <w:p>
      <w:pPr>
        <w:pStyle w:val="5"/>
        <w:spacing w:line="440" w:lineRule="atLeast"/>
        <w:rPr>
          <w:rFonts w:hint="default" w:ascii="Times New Roman" w:hAnsi="Times New Roman" w:eastAsia="宋体" w:cs="Times New Roman"/>
          <w:highlight w:val="none"/>
        </w:rPr>
      </w:pPr>
      <w:bookmarkStart w:id="58" w:name="_Toc29172"/>
      <w:r>
        <w:rPr>
          <w:rFonts w:hint="default" w:ascii="Times New Roman" w:hAnsi="Times New Roman" w:eastAsia="宋体" w:cs="Times New Roman"/>
          <w:highlight w:val="none"/>
        </w:rPr>
        <w:t>7验收监测内容</w:t>
      </w:r>
      <w:bookmarkEnd w:id="58"/>
    </w:p>
    <w:p>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沧州燕赵环境监测技术服务有限公司，</w:t>
      </w:r>
      <w:r>
        <w:rPr>
          <w:rFonts w:hint="default" w:ascii="Times New Roman" w:hAnsi="Times New Roman" w:eastAsia="宋体" w:cs="Times New Roman"/>
          <w:sz w:val="24"/>
          <w:szCs w:val="24"/>
          <w:highlight w:val="none"/>
        </w:rPr>
        <w:t>于2020年</w:t>
      </w:r>
      <w:r>
        <w:rPr>
          <w:rFonts w:hint="eastAsia" w:ascii="Times New Roman" w:hAnsi="Times New Roman" w:eastAsia="宋体" w:cs="Times New Roman"/>
          <w:sz w:val="24"/>
          <w:szCs w:val="24"/>
          <w:highlight w:val="none"/>
          <w:lang w:val="en-US" w:eastAsia="zh-CN"/>
        </w:rPr>
        <w:t>11</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22</w:t>
      </w:r>
      <w:r>
        <w:rPr>
          <w:rFonts w:hint="default" w:ascii="Times New Roman" w:hAnsi="Times New Roman" w:eastAsia="宋体" w:cs="Times New Roman"/>
          <w:sz w:val="24"/>
          <w:szCs w:val="24"/>
          <w:highlight w:val="none"/>
        </w:rPr>
        <w:t>日至</w:t>
      </w:r>
      <w:r>
        <w:rPr>
          <w:rFonts w:hint="eastAsia" w:ascii="Times New Roman" w:hAnsi="Times New Roman" w:eastAsia="宋体" w:cs="Times New Roman"/>
          <w:sz w:val="24"/>
          <w:szCs w:val="24"/>
          <w:highlight w:val="none"/>
          <w:lang w:val="en-US" w:eastAsia="zh-CN"/>
        </w:rPr>
        <w:t>23</w:t>
      </w:r>
      <w:r>
        <w:rPr>
          <w:rFonts w:hint="default" w:ascii="Times New Roman" w:hAnsi="Times New Roman" w:eastAsia="宋体" w:cs="Times New Roman"/>
          <w:sz w:val="24"/>
          <w:szCs w:val="24"/>
          <w:highlight w:val="none"/>
        </w:rPr>
        <w:t>日进行了竣工验收检测，并于2020年</w:t>
      </w:r>
      <w:r>
        <w:rPr>
          <w:rFonts w:hint="eastAsia" w:ascii="Times New Roman" w:hAnsi="Times New Roman" w:eastAsia="宋体" w:cs="Times New Roman"/>
          <w:sz w:val="24"/>
          <w:szCs w:val="24"/>
          <w:highlight w:val="none"/>
          <w:lang w:val="en-US" w:eastAsia="zh-CN"/>
        </w:rPr>
        <w:t>12</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日出具检测报告</w:t>
      </w:r>
      <w:r>
        <w:rPr>
          <w:rFonts w:hint="eastAsia" w:ascii="Times New Roman" w:hAnsi="Times New Roman" w:eastAsia="宋体" w:cs="Times New Roman"/>
          <w:sz w:val="24"/>
          <w:szCs w:val="24"/>
          <w:highlight w:val="none"/>
          <w:lang w:eastAsia="zh-CN"/>
        </w:rPr>
        <w:t>，报告编号为：</w:t>
      </w:r>
      <w:r>
        <w:rPr>
          <w:rFonts w:hint="eastAsia" w:ascii="Times New Roman" w:hAnsi="Times New Roman" w:eastAsia="宋体" w:cs="Times New Roman"/>
          <w:sz w:val="24"/>
          <w:szCs w:val="24"/>
          <w:highlight w:val="none"/>
          <w:lang w:val="en-US" w:eastAsia="zh-CN"/>
        </w:rPr>
        <w:t>CZYZ20K20Z06F</w:t>
      </w:r>
      <w:r>
        <w:rPr>
          <w:rFonts w:hint="default" w:ascii="Times New Roman" w:hAnsi="Times New Roman" w:eastAsia="宋体" w:cs="Times New Roman"/>
          <w:sz w:val="24"/>
          <w:szCs w:val="24"/>
          <w:highlight w:val="none"/>
        </w:rPr>
        <w:t>。</w:t>
      </w:r>
    </w:p>
    <w:p>
      <w:pPr>
        <w:pStyle w:val="6"/>
        <w:spacing w:line="440" w:lineRule="atLeast"/>
        <w:rPr>
          <w:rFonts w:hint="default" w:ascii="Times New Roman" w:hAnsi="Times New Roman" w:eastAsia="宋体" w:cs="Times New Roman"/>
        </w:rPr>
      </w:pPr>
      <w:bookmarkStart w:id="59" w:name="_Toc9972"/>
      <w:r>
        <w:rPr>
          <w:rFonts w:hint="default" w:ascii="Times New Roman" w:hAnsi="Times New Roman" w:eastAsia="宋体" w:cs="Times New Roman"/>
        </w:rPr>
        <w:t>7.1废气检测</w:t>
      </w:r>
      <w:bookmarkEnd w:id="59"/>
    </w:p>
    <w:p>
      <w:pPr>
        <w:pStyle w:val="2"/>
        <w:spacing w:line="360" w:lineRule="auto"/>
        <w:ind w:firstLine="480"/>
        <w:rPr>
          <w:rFonts w:hint="default" w:ascii="Times New Roman" w:hAnsi="Times New Roman" w:eastAsia="宋体" w:cs="Times New Roman"/>
          <w:sz w:val="24"/>
        </w:rPr>
      </w:pPr>
      <w:bookmarkStart w:id="60" w:name="_Toc497001487"/>
      <w:r>
        <w:rPr>
          <w:rFonts w:hint="default" w:ascii="Times New Roman" w:hAnsi="Times New Roman" w:eastAsia="宋体" w:cs="Times New Roman"/>
          <w:sz w:val="24"/>
          <w:lang w:val="en-US" w:eastAsia="zh-CN"/>
        </w:rPr>
        <w:t>根据废气满足《工业企业挥发性有机物排放控制标准》（ DB13/2322-2016 ） 表 3生产车间或生产设备边界大气污染物浓度限值及《挥发性有机物无组织排放 控 制 标 准 》 (GB 37822-2019)表 A.1 厂区内VOCs 无组织特别排放限值及该项目废气污染源分布和</w:t>
      </w:r>
      <w:r>
        <w:rPr>
          <w:rFonts w:hint="default" w:ascii="Times New Roman" w:hAnsi="Times New Roman" w:eastAsia="宋体" w:cs="Times New Roman"/>
          <w:sz w:val="24"/>
        </w:rPr>
        <w:t>污染物产生情况，确定废气监测方案，详见表7.1。</w:t>
      </w:r>
    </w:p>
    <w:p>
      <w:pPr>
        <w:snapToGrid w:val="0"/>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表7-1 废气排放监测方案</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703"/>
        <w:gridCol w:w="2551"/>
        <w:gridCol w:w="132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分类</w:t>
            </w:r>
          </w:p>
        </w:tc>
        <w:tc>
          <w:tcPr>
            <w:tcW w:w="9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污染源</w:t>
            </w:r>
          </w:p>
        </w:tc>
        <w:tc>
          <w:tcPr>
            <w:tcW w:w="1496"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采样点位</w:t>
            </w:r>
          </w:p>
        </w:tc>
        <w:tc>
          <w:tcPr>
            <w:tcW w:w="776"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监测项目</w:t>
            </w:r>
          </w:p>
        </w:tc>
        <w:tc>
          <w:tcPr>
            <w:tcW w:w="999"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restar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有组织排放</w:t>
            </w:r>
          </w:p>
        </w:tc>
        <w:tc>
          <w:tcPr>
            <w:tcW w:w="9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eastAsia" w:ascii="宋体" w:eastAsia="宋体"/>
                <w:sz w:val="18"/>
              </w:rPr>
              <w:t>印刷机、印刷机清洗</w:t>
            </w:r>
            <w:r>
              <w:rPr>
                <w:rFonts w:hint="eastAsia" w:ascii="宋体" w:eastAsia="宋体"/>
                <w:sz w:val="18"/>
                <w:lang w:eastAsia="zh-CN"/>
              </w:rPr>
              <w:t>、糊盒工序</w:t>
            </w:r>
            <w:r>
              <w:rPr>
                <w:rFonts w:hint="eastAsia" w:ascii="宋体" w:eastAsia="宋体"/>
                <w:sz w:val="18"/>
              </w:rPr>
              <w:t>废气处理设施进口</w:t>
            </w:r>
          </w:p>
        </w:tc>
        <w:tc>
          <w:tcPr>
            <w:tcW w:w="149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排气筒</w:t>
            </w:r>
          </w:p>
        </w:tc>
        <w:tc>
          <w:tcPr>
            <w:tcW w:w="77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非甲烷总烃</w:t>
            </w:r>
          </w:p>
        </w:tc>
        <w:tc>
          <w:tcPr>
            <w:tcW w:w="999" w:type="pct"/>
            <w:vAlign w:val="center"/>
          </w:tcPr>
          <w:p>
            <w:pPr>
              <w:pStyle w:val="154"/>
              <w:keepNext w:val="0"/>
              <w:keepLines w:val="0"/>
              <w:suppressLineNumbers w:val="0"/>
              <w:spacing w:before="0" w:beforeAutospacing="0" w:after="0" w:afterAutospacing="0"/>
              <w:ind w:left="27" w:right="16"/>
              <w:jc w:val="center"/>
              <w:rPr>
                <w:rFonts w:hint="eastAsia" w:ascii="宋体" w:eastAsia="宋体"/>
                <w:sz w:val="18"/>
              </w:rPr>
            </w:pPr>
            <w:r>
              <w:rPr>
                <w:rFonts w:hint="eastAsia" w:ascii="宋体" w:eastAsia="宋体"/>
                <w:sz w:val="18"/>
              </w:rPr>
              <w:t xml:space="preserve">每天检测 </w:t>
            </w:r>
            <w:r>
              <w:rPr>
                <w:sz w:val="18"/>
              </w:rPr>
              <w:t xml:space="preserve">3 </w:t>
            </w:r>
            <w:r>
              <w:rPr>
                <w:rFonts w:hint="eastAsia" w:ascii="宋体" w:eastAsia="宋体"/>
                <w:sz w:val="18"/>
              </w:rPr>
              <w:t>次</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eastAsia" w:ascii="宋体" w:eastAsia="宋体"/>
                <w:sz w:val="18"/>
              </w:rPr>
              <w:t xml:space="preserve">检测 </w:t>
            </w:r>
            <w:r>
              <w:rPr>
                <w:sz w:val="18"/>
              </w:rPr>
              <w:t xml:space="preserve">2 </w:t>
            </w:r>
            <w:r>
              <w:rPr>
                <w:rFonts w:hint="eastAsia" w:ascii="宋体" w:eastAsia="宋体"/>
                <w:sz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continue"/>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p>
        </w:tc>
        <w:tc>
          <w:tcPr>
            <w:tcW w:w="9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eastAsia" w:ascii="宋体" w:eastAsia="宋体"/>
                <w:sz w:val="18"/>
              </w:rPr>
              <w:t>印刷机、印刷机清洗</w:t>
            </w:r>
            <w:r>
              <w:rPr>
                <w:rFonts w:hint="eastAsia" w:ascii="宋体" w:eastAsia="宋体"/>
                <w:sz w:val="18"/>
                <w:lang w:eastAsia="zh-CN"/>
              </w:rPr>
              <w:t>、糊盒工序</w:t>
            </w:r>
            <w:r>
              <w:rPr>
                <w:rFonts w:hint="eastAsia" w:ascii="宋体" w:eastAsia="宋体"/>
                <w:sz w:val="18"/>
              </w:rPr>
              <w:t>废气处理设施出口</w:t>
            </w:r>
          </w:p>
        </w:tc>
        <w:tc>
          <w:tcPr>
            <w:tcW w:w="149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排气筒</w:t>
            </w:r>
          </w:p>
        </w:tc>
        <w:tc>
          <w:tcPr>
            <w:tcW w:w="77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eastAsia" w:ascii="Times New Roman" w:hAnsi="Times New Roman" w:eastAsia="宋体" w:cs="Times New Roman"/>
                <w:kern w:val="0"/>
                <w:szCs w:val="21"/>
                <w:lang w:eastAsia="zh-CN"/>
              </w:rPr>
              <w:t>非甲烷总烃</w:t>
            </w:r>
          </w:p>
        </w:tc>
        <w:tc>
          <w:tcPr>
            <w:tcW w:w="999" w:type="pct"/>
            <w:vAlign w:val="center"/>
          </w:tcPr>
          <w:p>
            <w:pPr>
              <w:pStyle w:val="154"/>
              <w:keepNext w:val="0"/>
              <w:keepLines w:val="0"/>
              <w:suppressLineNumbers w:val="0"/>
              <w:spacing w:before="0" w:beforeAutospacing="0" w:after="0" w:afterAutospacing="0"/>
              <w:ind w:left="27" w:right="16"/>
              <w:jc w:val="center"/>
              <w:rPr>
                <w:rFonts w:hint="eastAsia" w:ascii="宋体" w:eastAsia="宋体"/>
                <w:sz w:val="18"/>
              </w:rPr>
            </w:pPr>
            <w:r>
              <w:rPr>
                <w:rFonts w:hint="eastAsia" w:ascii="宋体" w:eastAsia="宋体"/>
                <w:sz w:val="18"/>
              </w:rPr>
              <w:t xml:space="preserve">每天检测 </w:t>
            </w:r>
            <w:r>
              <w:rPr>
                <w:sz w:val="18"/>
              </w:rPr>
              <w:t xml:space="preserve">3 </w:t>
            </w:r>
            <w:r>
              <w:rPr>
                <w:rFonts w:hint="eastAsia" w:ascii="宋体" w:eastAsia="宋体"/>
                <w:sz w:val="18"/>
              </w:rPr>
              <w:t>次</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eastAsia" w:ascii="宋体" w:eastAsia="宋体"/>
                <w:sz w:val="18"/>
              </w:rPr>
              <w:t xml:space="preserve">检测 </w:t>
            </w:r>
            <w:r>
              <w:rPr>
                <w:sz w:val="18"/>
              </w:rPr>
              <w:t xml:space="preserve">2 </w:t>
            </w:r>
            <w:r>
              <w:rPr>
                <w:rFonts w:hint="eastAsia" w:ascii="宋体" w:eastAsia="宋体"/>
                <w:sz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restar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无组织排放</w:t>
            </w:r>
          </w:p>
        </w:tc>
        <w:tc>
          <w:tcPr>
            <w:tcW w:w="999"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生产过程</w:t>
            </w:r>
          </w:p>
        </w:tc>
        <w:tc>
          <w:tcPr>
            <w:tcW w:w="1496"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厂界外10m内，上风向（1个监测点）</w:t>
            </w:r>
          </w:p>
        </w:tc>
        <w:tc>
          <w:tcPr>
            <w:tcW w:w="776" w:type="pct"/>
            <w:vMerge w:val="restart"/>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非甲烷总烃</w:t>
            </w:r>
          </w:p>
        </w:tc>
        <w:tc>
          <w:tcPr>
            <w:tcW w:w="999" w:type="pct"/>
            <w:vMerge w:val="restart"/>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连续监测2天，每天采样4次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999" w:type="pct"/>
            <w:vMerge w:val="continue"/>
            <w:vAlign w:val="center"/>
          </w:tcPr>
          <w:p>
            <w:pPr>
              <w:keepNext w:val="0"/>
              <w:keepLines w:val="0"/>
              <w:suppressLineNumbers w:val="0"/>
              <w:adjustRightInd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1496" w:type="pc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厂界外10m内，下风向（3个监测点）</w:t>
            </w:r>
          </w:p>
        </w:tc>
        <w:tc>
          <w:tcPr>
            <w:tcW w:w="776"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999"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999" w:type="pct"/>
            <w:vMerge w:val="continue"/>
            <w:vAlign w:val="center"/>
          </w:tcPr>
          <w:p>
            <w:pPr>
              <w:keepNext w:val="0"/>
              <w:keepLines w:val="0"/>
              <w:suppressLineNumbers w:val="0"/>
              <w:adjustRightInd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1496" w:type="pc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kern w:val="0"/>
                <w:szCs w:val="21"/>
              </w:rPr>
            </w:pPr>
            <w:r>
              <w:rPr>
                <w:rFonts w:hint="eastAsia" w:ascii="宋体" w:eastAsia="宋体"/>
                <w:sz w:val="18"/>
              </w:rPr>
              <w:t xml:space="preserve">车间设置 </w:t>
            </w:r>
            <w:r>
              <w:rPr>
                <w:sz w:val="18"/>
              </w:rPr>
              <w:t xml:space="preserve">1 </w:t>
            </w:r>
            <w:r>
              <w:rPr>
                <w:rFonts w:hint="eastAsia" w:ascii="宋体" w:eastAsia="宋体"/>
                <w:sz w:val="18"/>
              </w:rPr>
              <w:t>个检测点</w:t>
            </w:r>
          </w:p>
        </w:tc>
        <w:tc>
          <w:tcPr>
            <w:tcW w:w="776" w:type="pc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eastAsia" w:ascii="Times New Roman" w:hAnsi="Times New Roman" w:eastAsia="宋体" w:cs="Times New Roman"/>
                <w:kern w:val="0"/>
                <w:szCs w:val="21"/>
                <w:lang w:val="en-US" w:eastAsia="zh-CN"/>
              </w:rPr>
              <w:t>非甲烷总烃</w:t>
            </w:r>
          </w:p>
        </w:tc>
        <w:tc>
          <w:tcPr>
            <w:tcW w:w="999" w:type="pct"/>
            <w:vAlign w:val="center"/>
          </w:tcPr>
          <w:p>
            <w:pPr>
              <w:pStyle w:val="154"/>
              <w:keepNext w:val="0"/>
              <w:keepLines w:val="0"/>
              <w:suppressLineNumbers w:val="0"/>
              <w:spacing w:before="1" w:beforeAutospacing="0" w:after="0" w:afterAutospacing="0"/>
              <w:ind w:left="27" w:right="16"/>
              <w:jc w:val="center"/>
              <w:rPr>
                <w:rFonts w:hint="eastAsia" w:ascii="宋体" w:eastAsia="宋体"/>
                <w:sz w:val="18"/>
              </w:rPr>
            </w:pPr>
            <w:r>
              <w:rPr>
                <w:rFonts w:hint="eastAsia" w:ascii="宋体" w:eastAsia="宋体"/>
                <w:sz w:val="18"/>
              </w:rPr>
              <w:t xml:space="preserve">天检测 </w:t>
            </w:r>
            <w:r>
              <w:rPr>
                <w:sz w:val="18"/>
              </w:rPr>
              <w:t xml:space="preserve">4 </w:t>
            </w:r>
            <w:r>
              <w:rPr>
                <w:rFonts w:hint="eastAsia" w:ascii="宋体" w:eastAsia="宋体"/>
                <w:sz w:val="18"/>
              </w:rPr>
              <w:t>次</w:t>
            </w:r>
          </w:p>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eastAsia" w:ascii="宋体" w:eastAsia="宋体"/>
                <w:sz w:val="18"/>
              </w:rPr>
              <w:t xml:space="preserve">检测 </w:t>
            </w:r>
            <w:r>
              <w:rPr>
                <w:sz w:val="18"/>
              </w:rPr>
              <w:t xml:space="preserve">2 </w:t>
            </w:r>
            <w:r>
              <w:rPr>
                <w:rFonts w:hint="eastAsia" w:ascii="宋体" w:eastAsia="宋体"/>
                <w:sz w:val="18"/>
              </w:rPr>
              <w:t>天</w:t>
            </w:r>
          </w:p>
        </w:tc>
      </w:tr>
    </w:tbl>
    <w:p>
      <w:pPr>
        <w:pStyle w:val="6"/>
        <w:spacing w:line="440" w:lineRule="atLeast"/>
        <w:rPr>
          <w:rFonts w:hint="default" w:ascii="Times New Roman" w:hAnsi="Times New Roman" w:eastAsia="宋体" w:cs="Times New Roman"/>
        </w:rPr>
      </w:pPr>
      <w:bookmarkStart w:id="61" w:name="_Toc18583514"/>
      <w:bookmarkStart w:id="62" w:name="_Toc2123"/>
      <w:r>
        <w:rPr>
          <w:rFonts w:hint="default" w:ascii="Times New Roman" w:hAnsi="Times New Roman" w:eastAsia="宋体" w:cs="Times New Roman"/>
        </w:rPr>
        <w:t>7.2噪声监测</w:t>
      </w:r>
      <w:bookmarkEnd w:id="61"/>
      <w:bookmarkEnd w:id="62"/>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根据《工业企业厂界环境噪声排放标准》（GB12348-2008）</w:t>
      </w:r>
      <w:r>
        <w:rPr>
          <w:rFonts w:hint="eastAsia" w:ascii="Times New Roman" w:hAnsi="Times New Roman" w:cs="Times New Roman"/>
          <w:sz w:val="24"/>
          <w:lang w:eastAsia="zh-CN"/>
        </w:rPr>
        <w:t>中</w:t>
      </w:r>
      <w:r>
        <w:rPr>
          <w:rFonts w:hint="eastAsia" w:ascii="Times New Roman" w:hAnsi="Times New Roman" w:cs="Times New Roman"/>
          <w:sz w:val="24"/>
          <w:lang w:val="en-US" w:eastAsia="zh-CN"/>
        </w:rPr>
        <w:t>3类</w:t>
      </w:r>
      <w:r>
        <w:rPr>
          <w:rFonts w:hint="default" w:ascii="Times New Roman" w:hAnsi="Times New Roman" w:eastAsia="宋体" w:cs="Times New Roman"/>
          <w:sz w:val="24"/>
        </w:rPr>
        <w:t>标准及厂区周围环境状况，确定噪声监测方案，详见表7-2。</w:t>
      </w:r>
    </w:p>
    <w:p>
      <w:pPr>
        <w:pStyle w:val="2"/>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表7-2   噪声监测方案</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53"/>
        <w:gridCol w:w="22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分类</w:t>
            </w:r>
          </w:p>
        </w:tc>
        <w:tc>
          <w:tcPr>
            <w:tcW w:w="1498"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采样点位</w:t>
            </w:r>
          </w:p>
        </w:tc>
        <w:tc>
          <w:tcPr>
            <w:tcW w:w="134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监测项目</w:t>
            </w:r>
          </w:p>
        </w:tc>
        <w:tc>
          <w:tcPr>
            <w:tcW w:w="1348" w:type="pct"/>
            <w:vAlign w:val="center"/>
          </w:tcPr>
          <w:p>
            <w:pPr>
              <w:keepNext w:val="0"/>
              <w:keepLines w:val="0"/>
              <w:suppressLineNumbers w:val="0"/>
              <w:snapToGrid w:val="0"/>
              <w:spacing w:before="0" w:beforeAutospacing="0" w:after="0" w:afterAutospacing="0"/>
              <w:ind w:left="0" w:right="0" w:firstLine="632" w:firstLineChars="300"/>
              <w:rPr>
                <w:rFonts w:hint="default" w:ascii="Times New Roman" w:hAnsi="Times New Roman" w:eastAsia="宋体" w:cs="Times New Roman"/>
                <w:b/>
                <w:szCs w:val="21"/>
              </w:rPr>
            </w:pPr>
            <w:r>
              <w:rPr>
                <w:rFonts w:hint="default" w:ascii="Times New Roman" w:hAnsi="Times New Roman" w:eastAsia="宋体" w:cs="Times New Roman"/>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厂界噪声</w:t>
            </w:r>
          </w:p>
        </w:tc>
        <w:tc>
          <w:tcPr>
            <w:tcW w:w="1498" w:type="pct"/>
            <w:vAlign w:val="center"/>
          </w:tcPr>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厂界外1米（四个厂界各1个点）</w:t>
            </w:r>
          </w:p>
        </w:tc>
        <w:tc>
          <w:tcPr>
            <w:tcW w:w="1342" w:type="pct"/>
            <w:vAlign w:val="center"/>
          </w:tcPr>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昼间、夜间等效声级</w:t>
            </w:r>
          </w:p>
        </w:tc>
        <w:tc>
          <w:tcPr>
            <w:tcW w:w="1348" w:type="pct"/>
            <w:vAlign w:val="center"/>
          </w:tcPr>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连续监测2天，每天昼、夜间各监测一次</w:t>
            </w:r>
          </w:p>
        </w:tc>
      </w:tr>
    </w:tbl>
    <w:p>
      <w:pPr>
        <w:pStyle w:val="6"/>
        <w:spacing w:line="440" w:lineRule="atLeast"/>
        <w:rPr>
          <w:rFonts w:hint="default" w:ascii="Times New Roman" w:hAnsi="Times New Roman" w:eastAsia="宋体" w:cs="Times New Roman"/>
        </w:rPr>
      </w:pPr>
      <w:bookmarkStart w:id="63" w:name="_Toc15157"/>
      <w:r>
        <w:rPr>
          <w:rFonts w:hint="default" w:ascii="Times New Roman" w:hAnsi="Times New Roman" w:eastAsia="宋体" w:cs="Times New Roman"/>
        </w:rPr>
        <w:t>7.</w:t>
      </w:r>
      <w:r>
        <w:rPr>
          <w:rFonts w:hint="eastAsia" w:ascii="Times New Roman" w:hAnsi="Times New Roman" w:cs="Times New Roman"/>
          <w:lang w:val="en-US" w:eastAsia="zh-CN"/>
        </w:rPr>
        <w:t>3</w:t>
      </w:r>
      <w:r>
        <w:rPr>
          <w:rFonts w:hint="eastAsia" w:ascii="Times New Roman" w:hAnsi="Times New Roman" w:cs="Times New Roman"/>
          <w:lang w:eastAsia="zh-CN"/>
        </w:rPr>
        <w:t>废水</w:t>
      </w:r>
      <w:r>
        <w:rPr>
          <w:rFonts w:hint="default" w:ascii="Times New Roman" w:hAnsi="Times New Roman" w:eastAsia="宋体" w:cs="Times New Roman"/>
        </w:rPr>
        <w:t>监测</w:t>
      </w:r>
      <w:bookmarkEnd w:id="63"/>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根据《污水综合排放标准》（GB8978-1996）表 4 中三级排放标准</w:t>
      </w:r>
      <w:r>
        <w:rPr>
          <w:rFonts w:hint="eastAsia" w:ascii="Times New Roman" w:hAnsi="Times New Roman" w:eastAsia="宋体" w:cs="Times New Roman"/>
          <w:sz w:val="24"/>
          <w:lang w:eastAsia="zh-CN"/>
        </w:rPr>
        <w:t>及</w:t>
      </w:r>
      <w:r>
        <w:rPr>
          <w:rFonts w:hint="default" w:ascii="Times New Roman" w:hAnsi="Times New Roman" w:eastAsia="宋体" w:cs="Times New Roman"/>
          <w:sz w:val="24"/>
        </w:rPr>
        <w:t>沧州经济开发区污水处理厂收水标准，确定噪声监测方案，详见表7-</w:t>
      </w:r>
      <w:r>
        <w:rPr>
          <w:rFonts w:hint="eastAsia" w:ascii="Times New Roman" w:hAnsi="Times New Roman" w:cs="Times New Roman"/>
          <w:sz w:val="24"/>
          <w:lang w:val="en-US" w:eastAsia="zh-CN"/>
        </w:rPr>
        <w:t>3</w:t>
      </w:r>
      <w:r>
        <w:rPr>
          <w:rFonts w:hint="default" w:ascii="Times New Roman" w:hAnsi="Times New Roman" w:eastAsia="宋体" w:cs="Times New Roman"/>
          <w:sz w:val="24"/>
        </w:rPr>
        <w:t>。</w:t>
      </w:r>
    </w:p>
    <w:p>
      <w:pPr>
        <w:pStyle w:val="2"/>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表7-</w:t>
      </w:r>
      <w:r>
        <w:rPr>
          <w:rFonts w:hint="eastAsia" w:ascii="Times New Roman" w:hAnsi="Times New Roman" w:cs="Times New Roman"/>
          <w:b/>
          <w:szCs w:val="21"/>
          <w:lang w:val="en-US" w:eastAsia="zh-CN"/>
        </w:rPr>
        <w:t>3</w:t>
      </w:r>
      <w:r>
        <w:rPr>
          <w:rFonts w:hint="default" w:ascii="Times New Roman" w:hAnsi="Times New Roman" w:eastAsia="宋体" w:cs="Times New Roman"/>
          <w:b/>
          <w:szCs w:val="21"/>
        </w:rPr>
        <w:t xml:space="preserve">   噪声监测方案</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53"/>
        <w:gridCol w:w="22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分类</w:t>
            </w:r>
          </w:p>
        </w:tc>
        <w:tc>
          <w:tcPr>
            <w:tcW w:w="1498"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采样点位</w:t>
            </w:r>
          </w:p>
        </w:tc>
        <w:tc>
          <w:tcPr>
            <w:tcW w:w="134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监测项目</w:t>
            </w:r>
          </w:p>
        </w:tc>
        <w:tc>
          <w:tcPr>
            <w:tcW w:w="1348" w:type="pct"/>
            <w:vAlign w:val="center"/>
          </w:tcPr>
          <w:p>
            <w:pPr>
              <w:keepNext w:val="0"/>
              <w:keepLines w:val="0"/>
              <w:suppressLineNumbers w:val="0"/>
              <w:snapToGrid w:val="0"/>
              <w:spacing w:before="0" w:beforeAutospacing="0" w:after="0" w:afterAutospacing="0"/>
              <w:ind w:left="0" w:right="0" w:firstLine="632" w:firstLineChars="300"/>
              <w:rPr>
                <w:rFonts w:hint="default" w:ascii="Times New Roman" w:hAnsi="Times New Roman" w:eastAsia="宋体" w:cs="Times New Roman"/>
                <w:b/>
                <w:szCs w:val="21"/>
              </w:rPr>
            </w:pPr>
            <w:r>
              <w:rPr>
                <w:rFonts w:hint="default" w:ascii="Times New Roman" w:hAnsi="Times New Roman" w:eastAsia="宋体" w:cs="Times New Roman"/>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废水</w:t>
            </w:r>
          </w:p>
        </w:tc>
        <w:tc>
          <w:tcPr>
            <w:tcW w:w="1498" w:type="pct"/>
            <w:vAlign w:val="center"/>
          </w:tcPr>
          <w:p>
            <w:pPr>
              <w:pStyle w:val="4"/>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cs="Times New Roman"/>
                <w:sz w:val="21"/>
                <w:szCs w:val="21"/>
                <w:lang w:eastAsia="zh-CN"/>
              </w:rPr>
              <w:t>总排口</w:t>
            </w:r>
          </w:p>
        </w:tc>
        <w:tc>
          <w:tcPr>
            <w:tcW w:w="1342" w:type="pct"/>
            <w:vAlign w:val="center"/>
          </w:tcPr>
          <w:p>
            <w:pPr>
              <w:pStyle w:val="154"/>
              <w:keepNext w:val="0"/>
              <w:keepLines w:val="0"/>
              <w:suppressLineNumbers w:val="0"/>
              <w:spacing w:before="0" w:beforeAutospacing="0" w:after="0" w:afterAutospacing="0"/>
              <w:ind w:left="111"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pH </w:t>
            </w:r>
            <w:r>
              <w:rPr>
                <w:rFonts w:hint="eastAsia" w:ascii="Times New Roman" w:hAnsi="Times New Roman" w:eastAsia="宋体" w:cs="Times New Roman"/>
                <w:kern w:val="2"/>
                <w:sz w:val="21"/>
                <w:szCs w:val="21"/>
                <w:lang w:val="en-US" w:eastAsia="zh-CN" w:bidi="ar-SA"/>
              </w:rPr>
              <w:t>值、</w:t>
            </w:r>
            <w:r>
              <w:rPr>
                <w:rFonts w:hint="default" w:ascii="Times New Roman" w:hAnsi="Times New Roman" w:eastAsia="宋体" w:cs="Times New Roman"/>
                <w:kern w:val="2"/>
                <w:sz w:val="21"/>
                <w:szCs w:val="21"/>
                <w:lang w:val="en-US" w:eastAsia="zh-CN" w:bidi="ar-SA"/>
              </w:rPr>
              <w:t>COD</w:t>
            </w:r>
            <w:r>
              <w:rPr>
                <w:rFonts w:hint="default" w:ascii="Times New Roman" w:hAnsi="Times New Roman" w:eastAsia="宋体" w:cs="Times New Roman"/>
                <w:kern w:val="2"/>
                <w:sz w:val="21"/>
                <w:szCs w:val="21"/>
                <w:vertAlign w:val="subscript"/>
                <w:lang w:val="en-US" w:eastAsia="zh-CN" w:bidi="ar-SA"/>
              </w:rPr>
              <w:t>Cr</w:t>
            </w:r>
            <w:r>
              <w:rPr>
                <w:rFonts w:hint="eastAsia" w:ascii="Times New Roman" w:hAnsi="Times New Roman" w:eastAsia="宋体" w:cs="Times New Roman"/>
                <w:kern w:val="2"/>
                <w:sz w:val="21"/>
                <w:szCs w:val="21"/>
                <w:lang w:val="en-US" w:eastAsia="zh-CN" w:bidi="ar-SA"/>
              </w:rPr>
              <w:t>、氨氮、</w:t>
            </w:r>
          </w:p>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BOD</w:t>
            </w:r>
            <w:r>
              <w:rPr>
                <w:rFonts w:hint="default" w:ascii="Times New Roman" w:hAnsi="Times New Roman" w:eastAsia="宋体" w:cs="Times New Roman"/>
                <w:kern w:val="2"/>
                <w:sz w:val="21"/>
                <w:szCs w:val="21"/>
                <w:vertAlign w:val="subscript"/>
                <w:lang w:val="en-US" w:eastAsia="zh-CN" w:bidi="ar-SA"/>
              </w:rPr>
              <w:t>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SS</w:t>
            </w:r>
            <w:r>
              <w:rPr>
                <w:rFonts w:hint="eastAsia" w:ascii="Times New Roman" w:hAnsi="Times New Roman" w:eastAsia="宋体" w:cs="Times New Roman"/>
                <w:kern w:val="2"/>
                <w:sz w:val="21"/>
                <w:szCs w:val="21"/>
                <w:lang w:val="en-US" w:eastAsia="zh-CN" w:bidi="ar-SA"/>
              </w:rPr>
              <w:t>、总磷、总氮</w:t>
            </w:r>
          </w:p>
        </w:tc>
        <w:tc>
          <w:tcPr>
            <w:tcW w:w="1348" w:type="pct"/>
            <w:vAlign w:val="center"/>
          </w:tcPr>
          <w:p>
            <w:pPr>
              <w:pStyle w:val="154"/>
              <w:keepNext w:val="0"/>
              <w:keepLines w:val="0"/>
              <w:suppressLineNumbers w:val="0"/>
              <w:spacing w:before="0" w:beforeAutospacing="0" w:after="0" w:afterAutospacing="0"/>
              <w:ind w:left="27" w:right="16"/>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每天检测 </w:t>
            </w:r>
            <w:r>
              <w:rPr>
                <w:rFonts w:hint="default" w:ascii="Times New Roman" w:hAnsi="Times New Roman" w:eastAsia="宋体" w:cs="Times New Roman"/>
                <w:kern w:val="2"/>
                <w:sz w:val="21"/>
                <w:szCs w:val="21"/>
                <w:lang w:val="en-US" w:eastAsia="zh-CN" w:bidi="ar-SA"/>
              </w:rPr>
              <w:t xml:space="preserve">4 </w:t>
            </w:r>
            <w:r>
              <w:rPr>
                <w:rFonts w:hint="eastAsia" w:ascii="Times New Roman" w:hAnsi="Times New Roman" w:eastAsia="宋体" w:cs="Times New Roman"/>
                <w:kern w:val="2"/>
                <w:sz w:val="21"/>
                <w:szCs w:val="21"/>
                <w:lang w:val="en-US" w:eastAsia="zh-CN" w:bidi="ar-SA"/>
              </w:rPr>
              <w:t>次</w:t>
            </w:r>
          </w:p>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SA"/>
              </w:rPr>
              <w:t xml:space="preserve">检测 </w:t>
            </w:r>
            <w:r>
              <w:rPr>
                <w:rFonts w:hint="default" w:ascii="Times New Roman" w:hAnsi="Times New Roman" w:eastAsia="宋体" w:cs="Times New Roman"/>
                <w:kern w:val="2"/>
                <w:sz w:val="21"/>
                <w:szCs w:val="21"/>
                <w:lang w:val="en-US" w:eastAsia="zh-CN" w:bidi="ar-SA"/>
              </w:rPr>
              <w:t xml:space="preserve">2 </w:t>
            </w:r>
            <w:r>
              <w:rPr>
                <w:rFonts w:hint="eastAsia" w:ascii="Times New Roman" w:hAnsi="Times New Roman" w:eastAsia="宋体" w:cs="Times New Roman"/>
                <w:kern w:val="2"/>
                <w:sz w:val="21"/>
                <w:szCs w:val="21"/>
                <w:lang w:val="en-US" w:eastAsia="zh-CN" w:bidi="ar-SA"/>
              </w:rPr>
              <w:t>天</w:t>
            </w:r>
          </w:p>
        </w:tc>
      </w:tr>
    </w:tbl>
    <w:p>
      <w:pPr>
        <w:tabs>
          <w:tab w:val="left" w:pos="7003"/>
        </w:tabs>
        <w:snapToGrid w:val="0"/>
        <w:spacing w:beforeLines="50"/>
        <w:rPr>
          <w:rFonts w:hint="default" w:ascii="Times New Roman" w:hAnsi="Times New Roman" w:eastAsia="宋体" w:cs="Times New Roman"/>
          <w:b/>
          <w:bCs/>
          <w:sz w:val="24"/>
        </w:rPr>
      </w:pPr>
    </w:p>
    <w:p>
      <w:pPr>
        <w:tabs>
          <w:tab w:val="left" w:pos="7003"/>
        </w:tabs>
        <w:snapToGrid w:val="0"/>
        <w:spacing w:beforeLines="50"/>
        <w:rPr>
          <w:rFonts w:hint="default" w:ascii="Times New Roman" w:hAnsi="Times New Roman" w:eastAsia="宋体" w:cs="Times New Roman"/>
          <w:b/>
          <w:bCs/>
          <w:sz w:val="24"/>
        </w:rPr>
      </w:pPr>
    </w:p>
    <w:p>
      <w:pPr>
        <w:tabs>
          <w:tab w:val="left" w:pos="7003"/>
        </w:tabs>
        <w:snapToGrid w:val="0"/>
        <w:spacing w:beforeLines="50"/>
        <w:rPr>
          <w:rFonts w:hint="default" w:ascii="Times New Roman" w:hAnsi="Times New Roman" w:eastAsia="宋体" w:cs="Times New Roman"/>
          <w:b/>
          <w:bCs/>
          <w:sz w:val="24"/>
        </w:rPr>
      </w:pPr>
      <w:r>
        <w:rPr>
          <w:rFonts w:hint="default" w:ascii="Times New Roman" w:hAnsi="Times New Roman" w:eastAsia="宋体" w:cs="Times New Roman"/>
          <w:b/>
          <w:bCs/>
          <w:sz w:val="24"/>
        </w:rPr>
        <w:t>有组织废气监测点位示意图：</w:t>
      </w:r>
    </w:p>
    <w:p>
      <w:pPr>
        <w:tabs>
          <w:tab w:val="left" w:pos="7003"/>
        </w:tabs>
        <w:snapToGrid w:val="0"/>
        <w:spacing w:beforeLines="50"/>
        <w:rPr>
          <w:rFonts w:hint="default" w:ascii="Times New Roman" w:hAnsi="Times New Roman" w:eastAsia="宋体" w:cs="Times New Roman"/>
          <w:b/>
          <w:bCs/>
          <w:sz w:val="24"/>
        </w:rPr>
      </w:pPr>
      <w:r>
        <w:rPr>
          <w:sz w:val="24"/>
        </w:rPr>
        <w:pict>
          <v:group id="_x0000_s2069" o:spid="_x0000_s2069" o:spt="203" style="position:absolute;left:0pt;margin-left:6.5pt;margin-top:11.1pt;height:38pt;width:372.4pt;z-index:472064;mso-width-relative:page;mso-height-relative:page;" coordorigin="6487,379620" coordsize="7448,760">
            <o:lock v:ext="edit" aspectratio="f"/>
            <v:shape id="_x0000_s2108" o:spid="_x0000_s2108" o:spt="202" type="#_x0000_t202" style="position:absolute;left:6487;top:379793;height:523;width:1472;" filled="f" stroked="t" coordsize="21600,21600">
              <v:path/>
              <v:fill on="f" focussize="0,0"/>
              <v:stroke weight="0.5pt" color="#000001" joinstyle="miter"/>
              <v:imagedata o:title=""/>
              <o:lock v:ext="edit" aspectratio="f"/>
              <v:textbox>
                <w:txbxContent>
                  <w:p>
                    <w:pPr>
                      <w:jc w:val="center"/>
                    </w:pPr>
                    <w:r>
                      <w:rPr>
                        <w:rFonts w:hint="eastAsia" w:ascii="Times New Roman" w:hAnsi="Times New Roman"/>
                        <w:szCs w:val="21"/>
                      </w:rPr>
                      <w:t>颗粒物</w:t>
                    </w:r>
                  </w:p>
                </w:txbxContent>
              </v:textbox>
            </v:shape>
            <v:shape id="_x0000_s2109" o:spid="_x0000_s2109" o:spt="32" type="#_x0000_t32" style="position:absolute;left:8041;top:380042;height:1;width:778;" filled="f" stroked="t" coordsize="21600,21600">
              <v:path arrowok="t"/>
              <v:fill on="f" focussize="0,0"/>
              <v:stroke weight="0.5pt" color="#000001" endarrow="block"/>
              <v:imagedata o:title=""/>
              <o:lock v:ext="edit" aspectratio="f"/>
            </v:shape>
            <v:shape id="_x0000_s2111" o:spid="_x0000_s2111" o:spt="202" type="#_x0000_t202" style="position:absolute;left:8848;top:379620;height:761;width:2469;" filled="f" stroked="t" coordsize="21600,21600">
              <v:path/>
              <v:fill on="f" focussize="0,0"/>
              <v:stroke weight="0.5pt" color="#000001" joinstyle="miter"/>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等离子净化装置</w:t>
                    </w:r>
                    <w:r>
                      <w:rPr>
                        <w:rFonts w:hint="eastAsia" w:ascii="Times New Roman" w:hAnsi="Times New Roman" w:cs="Times New Roman"/>
                        <w:lang w:val="en-US" w:eastAsia="zh-CN"/>
                      </w:rPr>
                      <w:t>+活性炭吸附装置</w:t>
                    </w:r>
                  </w:p>
                </w:txbxContent>
              </v:textbox>
            </v:shape>
            <v:shape id="_x0000_s2112" o:spid="_x0000_s2112" o:spt="32" type="#_x0000_t32" style="position:absolute;left:11357;top:380055;height:0;width:840;" filled="f" stroked="t" coordsize="21600,21600">
              <v:path arrowok="t"/>
              <v:fill on="f" focussize="0,0"/>
              <v:stroke color="#000000" endarrow="block"/>
              <v:imagedata o:title=""/>
              <o:lock v:ext="edit" aspectratio="f"/>
            </v:shape>
            <v:shape id="_x0000_s2113" o:spid="_x0000_s2113" o:spt="202" type="#_x0000_t202" style="position:absolute;left:12197;top:379793;height:505;width:1738;" filled="f" stroked="t" coordsize="21600,21600">
              <v:path/>
              <v:fill on="f" focussize="0,0"/>
              <v:stroke weight="0.5pt" color="#000001" joinstyle="miter"/>
              <v:imagedata o:title=""/>
              <o:lock v:ext="edit" aspectratio="f"/>
              <v:textbox>
                <w:txbxContent>
                  <w:p>
                    <w:pPr>
                      <w:jc w:val="center"/>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m高排气筒</w:t>
                    </w:r>
                  </w:p>
                </w:txbxContent>
              </v:textbox>
            </v:shape>
            <v:shape id="_x0000_s2114" o:spid="_x0000_s2114" o:spt="202" type="#_x0000_t202" style="position:absolute;left:11254;top:379655;height:506;width:1051;" filled="f" stroked="f" coordsize="21600,21600">
              <v:path/>
              <v:fill on="f" focussize="0,0"/>
              <v:stroke on="f" weight="0.5pt"/>
              <v:imagedata o:title=""/>
              <o:lock v:ext="edit" aspectratio="f"/>
              <v:textbox>
                <w:txbxContent>
                  <w:p>
                    <w:pPr>
                      <w:jc w:val="center"/>
                      <w:rPr>
                        <w:rFonts w:ascii="Times New Roman" w:hAnsi="Times New Roman" w:cs="Times New Roman"/>
                      </w:rPr>
                    </w:pPr>
                    <w:r>
                      <w:rPr>
                        <w:rFonts w:hint="eastAsia" w:ascii="宋体" w:hAnsi="宋体" w:eastAsia="宋体" w:cs="宋体"/>
                      </w:rPr>
                      <w:t>◎</w:t>
                    </w:r>
                    <w:r>
                      <w:rPr>
                        <w:rFonts w:ascii="Times New Roman" w:hAnsi="Times New Roman" w:cs="Times New Roman"/>
                      </w:rPr>
                      <w:t>出口</w:t>
                    </w:r>
                  </w:p>
                </w:txbxContent>
              </v:textbox>
            </v:shape>
            <v:shape id="_x0000_s2115" o:spid="_x0000_s2115" o:spt="202" type="#_x0000_t202" style="position:absolute;left:7908;top:379636;height:506;width:1051;" filled="f" stroked="f" coordsize="21600,21600">
              <v:path/>
              <v:fill on="f" focussize="0,0"/>
              <v:stroke on="f" weight="0.5pt"/>
              <v:imagedata o:title=""/>
              <o:lock v:ext="edit" aspectratio="f"/>
              <v:textbox>
                <w:txbxContent>
                  <w:p>
                    <w:pPr>
                      <w:jc w:val="center"/>
                      <w:rPr>
                        <w:rFonts w:ascii="Times New Roman" w:hAnsi="Times New Roman" w:cs="Times New Roman"/>
                      </w:rPr>
                    </w:pPr>
                    <w:r>
                      <w:rPr>
                        <w:rFonts w:hint="eastAsia" w:ascii="宋体" w:hAnsi="宋体" w:eastAsia="宋体" w:cs="宋体"/>
                      </w:rPr>
                      <w:t>◎</w:t>
                    </w:r>
                    <w:r>
                      <w:rPr>
                        <w:rFonts w:hint="eastAsia" w:ascii="Times New Roman" w:hAnsi="Times New Roman" w:eastAsia="宋体" w:cs="Times New Roman"/>
                        <w:lang w:eastAsia="zh-CN"/>
                      </w:rPr>
                      <w:t>进</w:t>
                    </w:r>
                    <w:r>
                      <w:rPr>
                        <w:rFonts w:ascii="Times New Roman" w:hAnsi="Times New Roman" w:cs="Times New Roman"/>
                      </w:rPr>
                      <w:t>口</w:t>
                    </w:r>
                  </w:p>
                </w:txbxContent>
              </v:textbox>
            </v:shape>
          </v:group>
        </w:pict>
      </w:r>
    </w:p>
    <w:p>
      <w:pPr>
        <w:tabs>
          <w:tab w:val="left" w:pos="7003"/>
        </w:tabs>
        <w:snapToGrid w:val="0"/>
        <w:spacing w:beforeLines="50"/>
        <w:rPr>
          <w:rFonts w:hint="default" w:ascii="Times New Roman" w:hAnsi="Times New Roman" w:eastAsia="宋体" w:cs="Times New Roman"/>
          <w:b/>
          <w:bCs/>
          <w:sz w:val="24"/>
        </w:rPr>
      </w:pPr>
    </w:p>
    <w:p>
      <w:pPr>
        <w:pStyle w:val="88"/>
        <w:rPr>
          <w:rFonts w:hint="default" w:ascii="Times New Roman" w:hAnsi="Times New Roman" w:eastAsia="宋体" w:cs="Times New Roman"/>
        </w:rPr>
      </w:pP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 xml:space="preserve">注：◎为有组织废气监测点位 </w:t>
      </w:r>
    </w:p>
    <w:p>
      <w:pPr>
        <w:tabs>
          <w:tab w:val="left" w:pos="540"/>
        </w:tabs>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szCs w:val="24"/>
        </w:rPr>
        <w:t>图7-1   有组织废气监测点位示意图</w:t>
      </w:r>
    </w:p>
    <w:p>
      <w:pPr>
        <w:adjustRightInd w:val="0"/>
        <w:snapToGrid w:val="0"/>
        <w:rPr>
          <w:rFonts w:hint="default" w:ascii="Times New Roman" w:hAnsi="Times New Roman" w:eastAsia="宋体" w:cs="Times New Roman"/>
          <w:b/>
          <w:sz w:val="24"/>
        </w:rPr>
      </w:pPr>
    </w:p>
    <w:p>
      <w:pPr>
        <w:adjustRightInd w:val="0"/>
        <w:snapToGrid w:val="0"/>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无组织废气及厂界噪声监测点位示意图：</w:t>
      </w:r>
    </w:p>
    <w:p>
      <w:pPr>
        <w:adjustRightInd w:val="0"/>
        <w:snapToGrid w:val="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kern w:val="10"/>
          <w:sz w:val="24"/>
        </w:rPr>
        <w:t xml:space="preserve">        </w:t>
      </w:r>
    </w:p>
    <w:p>
      <w:pPr>
        <w:adjustRightInd w:val="0"/>
        <w:snapToGrid w:val="0"/>
        <w:spacing w:line="300" w:lineRule="auto"/>
        <w:rPr>
          <w:rFonts w:hint="default" w:ascii="Times New Roman" w:hAnsi="Times New Roman" w:eastAsia="宋体" w:cs="Times New Roman"/>
          <w:b/>
          <w:color w:val="000000"/>
          <w:sz w:val="24"/>
        </w:rPr>
      </w:pPr>
      <w:r>
        <w:drawing>
          <wp:inline distT="0" distB="0" distL="114300" distR="114300">
            <wp:extent cx="5269865" cy="2504440"/>
            <wp:effectExtent l="0" t="0" r="69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9865" cy="2504440"/>
                    </a:xfrm>
                    <a:prstGeom prst="rect">
                      <a:avLst/>
                    </a:prstGeom>
                    <a:noFill/>
                    <a:ln>
                      <a:noFill/>
                    </a:ln>
                  </pic:spPr>
                </pic:pic>
              </a:graphicData>
            </a:graphic>
          </wp:inline>
        </w:drawing>
      </w:r>
    </w:p>
    <w:p>
      <w:pPr>
        <w:adjustRightInd w:val="0"/>
        <w:snapToGrid w:val="0"/>
        <w:spacing w:line="300" w:lineRule="auto"/>
        <w:jc w:val="center"/>
        <w:rPr>
          <w:rFonts w:hint="default" w:ascii="Times New Roman" w:hAnsi="Times New Roman" w:eastAsia="宋体" w:cs="Times New Roman"/>
        </w:rPr>
      </w:pPr>
      <w:r>
        <w:rPr>
          <w:rFonts w:hint="default" w:ascii="Times New Roman" w:hAnsi="Times New Roman" w:eastAsia="宋体" w:cs="Times New Roman"/>
          <w:b/>
          <w:szCs w:val="21"/>
        </w:rPr>
        <w:t>图7-2   无组织废气及厂界噪声监测点位示意图</w:t>
      </w:r>
    </w:p>
    <w:p>
      <w:pPr>
        <w:pStyle w:val="5"/>
        <w:adjustRightInd w:val="0"/>
        <w:snapToGrid w:val="0"/>
        <w:spacing w:line="240" w:lineRule="auto"/>
        <w:rPr>
          <w:rFonts w:hint="default" w:ascii="Times New Roman" w:hAnsi="Times New Roman" w:eastAsia="宋体" w:cs="Times New Roman"/>
          <w:sz w:val="32"/>
          <w:szCs w:val="32"/>
        </w:rPr>
      </w:pPr>
      <w:bookmarkStart w:id="64" w:name="_Toc18583515"/>
      <w:bookmarkStart w:id="65" w:name="_Toc21975"/>
      <w:r>
        <w:rPr>
          <w:rFonts w:hint="default" w:ascii="Times New Roman" w:hAnsi="Times New Roman" w:eastAsia="宋体" w:cs="Times New Roman"/>
          <w:sz w:val="32"/>
          <w:szCs w:val="32"/>
        </w:rPr>
        <w:t>8.质量保证及质量控制</w:t>
      </w:r>
      <w:bookmarkEnd w:id="64"/>
      <w:bookmarkEnd w:id="65"/>
    </w:p>
    <w:p>
      <w:pPr>
        <w:pStyle w:val="6"/>
        <w:spacing w:line="440" w:lineRule="atLeast"/>
        <w:rPr>
          <w:rFonts w:hint="default" w:ascii="Times New Roman" w:hAnsi="Times New Roman" w:eastAsia="宋体" w:cs="Times New Roman"/>
        </w:rPr>
      </w:pPr>
      <w:bookmarkStart w:id="66" w:name="_Toc5741"/>
      <w:bookmarkStart w:id="67" w:name="_Toc12139"/>
      <w:bookmarkStart w:id="68" w:name="_Toc535512029"/>
      <w:bookmarkStart w:id="69" w:name="_Toc18583516"/>
      <w:bookmarkStart w:id="70" w:name="_Toc835"/>
      <w:r>
        <w:rPr>
          <w:rFonts w:hint="default" w:ascii="Times New Roman" w:hAnsi="Times New Roman" w:eastAsia="宋体" w:cs="Times New Roman"/>
        </w:rPr>
        <w:t>8.1监测分析方法及仪器</w:t>
      </w:r>
      <w:bookmarkEnd w:id="66"/>
      <w:bookmarkEnd w:id="67"/>
      <w:bookmarkEnd w:id="68"/>
      <w:bookmarkEnd w:id="69"/>
      <w:bookmarkEnd w:id="70"/>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监测分析方法见表8-1。</w:t>
      </w:r>
    </w:p>
    <w:p>
      <w:pPr>
        <w:pStyle w:val="2"/>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表8-1   监测分析方法及来源</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936"/>
        <w:gridCol w:w="2947"/>
        <w:gridCol w:w="1075"/>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0"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bookmarkStart w:id="71" w:name="_Toc407261597"/>
            <w:bookmarkStart w:id="72" w:name="_Toc489892857"/>
            <w:bookmarkStart w:id="73" w:name="_Toc409100272"/>
            <w:bookmarkStart w:id="74" w:name="_Toc535512030"/>
            <w:bookmarkStart w:id="75" w:name="_Toc394938705"/>
            <w:bookmarkStart w:id="76" w:name="_Toc18583517"/>
            <w:bookmarkStart w:id="77" w:name="_Toc31885"/>
            <w:r>
              <w:rPr>
                <w:rFonts w:hint="default" w:ascii="Times New Roman" w:hAnsi="Times New Roman" w:eastAsia="宋体" w:cs="Times New Roman"/>
                <w:sz w:val="21"/>
                <w:szCs w:val="21"/>
              </w:rPr>
              <w:t>项目</w:t>
            </w:r>
          </w:p>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570" w:type="pct"/>
            <w:vAlign w:val="center"/>
          </w:tcPr>
          <w:p>
            <w:pPr>
              <w:pStyle w:val="154"/>
              <w:keepNext w:val="0"/>
              <w:keepLines w:val="0"/>
              <w:suppressLineNumbers w:val="0"/>
              <w:spacing w:before="1"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1779"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检测依据</w:t>
            </w:r>
          </w:p>
        </w:tc>
        <w:tc>
          <w:tcPr>
            <w:tcW w:w="618"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检出限</w:t>
            </w:r>
          </w:p>
        </w:tc>
        <w:tc>
          <w:tcPr>
            <w:tcW w:w="1581" w:type="pct"/>
            <w:vAlign w:val="center"/>
          </w:tcPr>
          <w:p>
            <w:pPr>
              <w:pStyle w:val="154"/>
              <w:keepNext w:val="0"/>
              <w:keepLines w:val="0"/>
              <w:suppressLineNumbers w:val="0"/>
              <w:spacing w:before="1" w:beforeAutospacing="0" w:after="0" w:afterAutospacing="0" w:line="240" w:lineRule="auto"/>
              <w:ind w:left="0" w:right="73"/>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分析仪器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450" w:type="pct"/>
            <w:vMerge w:val="restart"/>
            <w:vAlign w:val="center"/>
          </w:tcPr>
          <w:p>
            <w:pPr>
              <w:pStyle w:val="154"/>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570" w:type="pct"/>
            <w:vMerge w:val="restart"/>
            <w:vAlign w:val="center"/>
          </w:tcPr>
          <w:p>
            <w:pPr>
              <w:pStyle w:val="154"/>
              <w:keepNext w:val="0"/>
              <w:keepLines w:val="0"/>
              <w:suppressLineNumbers w:val="0"/>
              <w:spacing w:before="157"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非甲烷总烃（以碳计）</w:t>
            </w:r>
          </w:p>
        </w:tc>
        <w:tc>
          <w:tcPr>
            <w:tcW w:w="1779" w:type="pct"/>
            <w:vAlign w:val="center"/>
          </w:tcPr>
          <w:p>
            <w:pPr>
              <w:pStyle w:val="154"/>
              <w:keepNext w:val="0"/>
              <w:keepLines w:val="0"/>
              <w:suppressLineNumbers w:val="0"/>
              <w:spacing w:before="133" w:beforeAutospacing="0" w:after="0" w:afterAutospacing="0" w:line="240" w:lineRule="auto"/>
              <w:ind w:left="4" w:right="-15"/>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《固定污染源废气 总烃、甲烷和非甲烷总烃的测定 气相色谱法》</w:t>
            </w:r>
          </w:p>
          <w:p>
            <w:pPr>
              <w:pStyle w:val="154"/>
              <w:keepNext w:val="0"/>
              <w:keepLines w:val="0"/>
              <w:suppressLineNumbers w:val="0"/>
              <w:spacing w:before="10" w:beforeAutospacing="0" w:after="0" w:afterAutospacing="0" w:line="240" w:lineRule="auto"/>
              <w:ind w:left="14"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38-2017</w:t>
            </w:r>
          </w:p>
        </w:tc>
        <w:tc>
          <w:tcPr>
            <w:tcW w:w="618" w:type="pct"/>
            <w:vAlign w:val="center"/>
          </w:tcPr>
          <w:p>
            <w:pPr>
              <w:pStyle w:val="154"/>
              <w:keepNext w:val="0"/>
              <w:keepLines w:val="0"/>
              <w:suppressLineNumbers w:val="0"/>
              <w:spacing w:before="0" w:beforeAutospacing="0" w:after="0" w:afterAutospacing="0" w:line="240" w:lineRule="auto"/>
              <w:ind w:left="0" w:right="10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0.07mg/m</w:t>
            </w:r>
            <w:r>
              <w:rPr>
                <w:rFonts w:hint="default" w:ascii="Times New Roman" w:hAnsi="Times New Roman" w:eastAsia="宋体" w:cs="Times New Roman"/>
                <w:position w:val="6"/>
                <w:sz w:val="21"/>
                <w:szCs w:val="21"/>
              </w:rPr>
              <w:t>3</w:t>
            </w:r>
          </w:p>
        </w:tc>
        <w:tc>
          <w:tcPr>
            <w:tcW w:w="1581" w:type="pct"/>
            <w:vAlign w:val="center"/>
          </w:tcPr>
          <w:p>
            <w:pPr>
              <w:pStyle w:val="154"/>
              <w:keepNext w:val="0"/>
              <w:keepLines w:val="0"/>
              <w:suppressLineNumbers w:val="0"/>
              <w:spacing w:before="13" w:beforeAutospacing="0" w:after="0" w:afterAutospacing="0" w:line="240" w:lineRule="auto"/>
              <w:ind w:left="83" w:right="71"/>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GH-60E 自动烟尘烟气测试仪（SB51-1）GC-9790II 气相色谱仪（SB125-2）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5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7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1779" w:type="pct"/>
            <w:vAlign w:val="center"/>
          </w:tcPr>
          <w:p>
            <w:pPr>
              <w:pStyle w:val="154"/>
              <w:keepNext w:val="0"/>
              <w:keepLines w:val="0"/>
              <w:suppressLineNumbers w:val="0"/>
              <w:spacing w:before="13" w:beforeAutospacing="0" w:after="0" w:afterAutospacing="0" w:line="240" w:lineRule="auto"/>
              <w:ind w:left="4" w:right="-15"/>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《环境空气 总烃、甲烷和非甲烷总烃</w:t>
            </w:r>
            <w:r>
              <w:rPr>
                <w:rFonts w:hint="default" w:ascii="Times New Roman" w:hAnsi="Times New Roman" w:eastAsia="宋体" w:cs="Times New Roman"/>
                <w:spacing w:val="-4"/>
                <w:sz w:val="21"/>
                <w:szCs w:val="21"/>
              </w:rPr>
              <w:t>的测定 直接进样</w:t>
            </w:r>
            <w:r>
              <w:rPr>
                <w:rFonts w:hint="default" w:ascii="Times New Roman" w:hAnsi="Times New Roman" w:eastAsia="宋体" w:cs="Times New Roman"/>
                <w:sz w:val="21"/>
                <w:szCs w:val="21"/>
              </w:rPr>
              <w:t>-气相色谱法》</w:t>
            </w:r>
          </w:p>
          <w:p>
            <w:pPr>
              <w:pStyle w:val="154"/>
              <w:keepNext w:val="0"/>
              <w:keepLines w:val="0"/>
              <w:suppressLineNumbers w:val="0"/>
              <w:spacing w:before="12" w:beforeAutospacing="0" w:after="0" w:afterAutospacing="0" w:line="240" w:lineRule="auto"/>
              <w:ind w:left="1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604-2017</w:t>
            </w:r>
          </w:p>
        </w:tc>
        <w:tc>
          <w:tcPr>
            <w:tcW w:w="618" w:type="pct"/>
            <w:vAlign w:val="center"/>
          </w:tcPr>
          <w:p>
            <w:pPr>
              <w:pStyle w:val="154"/>
              <w:keepNext w:val="0"/>
              <w:keepLines w:val="0"/>
              <w:suppressLineNumbers w:val="0"/>
              <w:spacing w:before="1" w:beforeAutospacing="0" w:after="0" w:afterAutospacing="0" w:line="240" w:lineRule="auto"/>
              <w:ind w:left="0" w:right="10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0.07mg/m</w:t>
            </w:r>
            <w:r>
              <w:rPr>
                <w:rFonts w:hint="default" w:ascii="Times New Roman" w:hAnsi="Times New Roman" w:eastAsia="宋体" w:cs="Times New Roman"/>
                <w:position w:val="6"/>
                <w:sz w:val="21"/>
                <w:szCs w:val="21"/>
              </w:rPr>
              <w:t>3</w:t>
            </w:r>
          </w:p>
        </w:tc>
        <w:tc>
          <w:tcPr>
            <w:tcW w:w="1581" w:type="pct"/>
            <w:vAlign w:val="center"/>
          </w:tcPr>
          <w:p>
            <w:pPr>
              <w:pStyle w:val="154"/>
              <w:keepNext w:val="0"/>
              <w:keepLines w:val="0"/>
              <w:suppressLineNumbers w:val="0"/>
              <w:spacing w:before="133" w:beforeAutospacing="0" w:after="0" w:afterAutospacing="0" w:line="240" w:lineRule="auto"/>
              <w:ind w:left="83" w:right="7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GC-9790II 气相色谱仪</w:t>
            </w:r>
          </w:p>
          <w:p>
            <w:pPr>
              <w:pStyle w:val="154"/>
              <w:keepNext w:val="0"/>
              <w:keepLines w:val="0"/>
              <w:suppressLineNumbers w:val="0"/>
              <w:spacing w:before="9" w:beforeAutospacing="0" w:after="0" w:afterAutospacing="0" w:line="240" w:lineRule="auto"/>
              <w:ind w:left="80"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0" w:type="pct"/>
            <w:vMerge w:val="restar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p>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p>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p>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p>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570" w:type="pct"/>
            <w:vAlign w:val="center"/>
          </w:tcPr>
          <w:p>
            <w:pPr>
              <w:pStyle w:val="154"/>
              <w:keepNext w:val="0"/>
              <w:keepLines w:val="0"/>
              <w:suppressLineNumbers w:val="0"/>
              <w:spacing w:before="169" w:beforeAutospacing="0" w:after="0" w:afterAutospacing="0" w:line="240" w:lineRule="auto"/>
              <w:ind w:left="88"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 值</w:t>
            </w:r>
          </w:p>
        </w:tc>
        <w:tc>
          <w:tcPr>
            <w:tcW w:w="1779" w:type="pct"/>
            <w:vAlign w:val="center"/>
          </w:tcPr>
          <w:p>
            <w:pPr>
              <w:pStyle w:val="154"/>
              <w:keepNext w:val="0"/>
              <w:keepLines w:val="0"/>
              <w:suppressLineNumbers w:val="0"/>
              <w:spacing w:before="65" w:beforeAutospacing="0" w:after="0" w:afterAutospacing="0" w:line="240" w:lineRule="auto"/>
              <w:ind w:left="8"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pH 值的测定 玻璃电极法》GB/T 6920-1986</w:t>
            </w:r>
          </w:p>
        </w:tc>
        <w:tc>
          <w:tcPr>
            <w:tcW w:w="618" w:type="pct"/>
            <w:vAlign w:val="center"/>
          </w:tcPr>
          <w:p>
            <w:pPr>
              <w:pStyle w:val="154"/>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81" w:type="pct"/>
            <w:vAlign w:val="center"/>
          </w:tcPr>
          <w:p>
            <w:pPr>
              <w:pStyle w:val="154"/>
              <w:keepNext w:val="0"/>
              <w:keepLines w:val="0"/>
              <w:suppressLineNumbers w:val="0"/>
              <w:spacing w:before="51"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PHS-3C 酸度计</w:t>
            </w:r>
          </w:p>
          <w:p>
            <w:pPr>
              <w:pStyle w:val="154"/>
              <w:keepNext w:val="0"/>
              <w:keepLines w:val="0"/>
              <w:suppressLineNumbers w:val="0"/>
              <w:spacing w:before="2"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5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70" w:type="pct"/>
            <w:vAlign w:val="center"/>
          </w:tcPr>
          <w:p>
            <w:pPr>
              <w:pStyle w:val="154"/>
              <w:keepNext w:val="0"/>
              <w:keepLines w:val="0"/>
              <w:suppressLineNumbers w:val="0"/>
              <w:spacing w:before="1"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w w:val="105"/>
                <w:position w:val="1"/>
                <w:sz w:val="21"/>
                <w:szCs w:val="21"/>
              </w:rPr>
              <w:t>COD</w:t>
            </w:r>
            <w:r>
              <w:rPr>
                <w:rFonts w:hint="default" w:ascii="Times New Roman" w:hAnsi="Times New Roman" w:eastAsia="宋体" w:cs="Times New Roman"/>
                <w:w w:val="105"/>
                <w:position w:val="1"/>
                <w:sz w:val="21"/>
                <w:szCs w:val="21"/>
                <w:vertAlign w:val="subscript"/>
              </w:rPr>
              <w:t>Cr</w:t>
            </w:r>
          </w:p>
        </w:tc>
        <w:tc>
          <w:tcPr>
            <w:tcW w:w="1779" w:type="pct"/>
            <w:vAlign w:val="center"/>
          </w:tcPr>
          <w:p>
            <w:pPr>
              <w:pStyle w:val="154"/>
              <w:keepNext w:val="0"/>
              <w:keepLines w:val="0"/>
              <w:suppressLineNumbers w:val="0"/>
              <w:spacing w:before="134" w:beforeAutospacing="0" w:after="0" w:afterAutospacing="0" w:line="240" w:lineRule="auto"/>
              <w:ind w:left="463" w:right="423" w:hanging="2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化学需氧量的测定重铬酸盐法》HJ 828-2017</w:t>
            </w:r>
          </w:p>
        </w:tc>
        <w:tc>
          <w:tcPr>
            <w:tcW w:w="618" w:type="pct"/>
            <w:vAlign w:val="center"/>
          </w:tcPr>
          <w:p>
            <w:pPr>
              <w:pStyle w:val="154"/>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4mg/L</w:t>
            </w:r>
          </w:p>
        </w:tc>
        <w:tc>
          <w:tcPr>
            <w:tcW w:w="1581" w:type="pct"/>
            <w:vAlign w:val="center"/>
          </w:tcPr>
          <w:p>
            <w:pPr>
              <w:pStyle w:val="154"/>
              <w:keepNext w:val="0"/>
              <w:keepLines w:val="0"/>
              <w:suppressLineNumbers w:val="0"/>
              <w:spacing w:before="14"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50mL 全自动滴定管</w:t>
            </w:r>
          </w:p>
          <w:p>
            <w:pPr>
              <w:pStyle w:val="154"/>
              <w:keepNext w:val="0"/>
              <w:keepLines w:val="0"/>
              <w:suppressLineNumbers w:val="0"/>
              <w:spacing w:before="9"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JR-9012 COD 恒温加热器器</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70" w:type="pct"/>
            <w:vAlign w:val="center"/>
          </w:tcPr>
          <w:p>
            <w:pPr>
              <w:pStyle w:val="154"/>
              <w:keepNext w:val="0"/>
              <w:keepLines w:val="0"/>
              <w:suppressLineNumbers w:val="0"/>
              <w:spacing w:before="0"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1779" w:type="pct"/>
            <w:vAlign w:val="center"/>
          </w:tcPr>
          <w:p>
            <w:pPr>
              <w:pStyle w:val="154"/>
              <w:keepNext w:val="0"/>
              <w:keepLines w:val="0"/>
              <w:suppressLineNumbers w:val="0"/>
              <w:spacing w:before="57" w:beforeAutospacing="0" w:after="0" w:afterAutospacing="0" w:line="240" w:lineRule="auto"/>
              <w:ind w:left="643" w:right="109" w:hanging="52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氨氮的测定 纳氏试剂分光光度法》HJ 535-2009</w:t>
            </w:r>
          </w:p>
        </w:tc>
        <w:tc>
          <w:tcPr>
            <w:tcW w:w="618" w:type="pct"/>
            <w:vAlign w:val="center"/>
          </w:tcPr>
          <w:p>
            <w:pPr>
              <w:pStyle w:val="154"/>
              <w:keepNext w:val="0"/>
              <w:keepLines w:val="0"/>
              <w:suppressLineNumbers w:val="0"/>
              <w:spacing w:before="0" w:beforeAutospacing="0" w:after="0" w:afterAutospacing="0" w:line="240" w:lineRule="auto"/>
              <w:ind w:left="0" w:right="103"/>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0.025mg/L</w:t>
            </w:r>
          </w:p>
        </w:tc>
        <w:tc>
          <w:tcPr>
            <w:tcW w:w="1581" w:type="pct"/>
            <w:vAlign w:val="center"/>
          </w:tcPr>
          <w:p>
            <w:pPr>
              <w:pStyle w:val="154"/>
              <w:keepNext w:val="0"/>
              <w:keepLines w:val="0"/>
              <w:suppressLineNumbers w:val="0"/>
              <w:spacing w:before="57"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722G 可见分光光度计</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5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70" w:type="pct"/>
            <w:vAlign w:val="center"/>
          </w:tcPr>
          <w:p>
            <w:pPr>
              <w:pStyle w:val="154"/>
              <w:keepNext w:val="0"/>
              <w:keepLines w:val="0"/>
              <w:suppressLineNumbers w:val="0"/>
              <w:spacing w:before="0"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BOD</w:t>
            </w:r>
            <w:r>
              <w:rPr>
                <w:rFonts w:hint="default" w:ascii="Times New Roman" w:hAnsi="Times New Roman" w:eastAsia="宋体" w:cs="Times New Roman"/>
                <w:position w:val="1"/>
                <w:sz w:val="21"/>
                <w:szCs w:val="21"/>
                <w:vertAlign w:val="subscript"/>
              </w:rPr>
              <w:t>5</w:t>
            </w:r>
          </w:p>
        </w:tc>
        <w:tc>
          <w:tcPr>
            <w:tcW w:w="1779" w:type="pct"/>
            <w:vAlign w:val="center"/>
          </w:tcPr>
          <w:p>
            <w:pPr>
              <w:pStyle w:val="154"/>
              <w:keepNext w:val="0"/>
              <w:keepLines w:val="0"/>
              <w:suppressLineNumbers w:val="0"/>
              <w:spacing w:before="137" w:beforeAutospacing="0" w:after="0" w:afterAutospacing="0" w:line="240" w:lineRule="auto"/>
              <w:ind w:left="148" w:right="23" w:hanging="113"/>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《水质 五日生化需氧量（BOD</w:t>
            </w:r>
            <w:r>
              <w:rPr>
                <w:rFonts w:hint="default" w:ascii="Times New Roman" w:hAnsi="Times New Roman" w:eastAsia="宋体" w:cs="Times New Roman"/>
                <w:position w:val="1"/>
                <w:sz w:val="21"/>
                <w:szCs w:val="21"/>
                <w:vertAlign w:val="subscript"/>
              </w:rPr>
              <w:t>5</w:t>
            </w:r>
            <w:r>
              <w:rPr>
                <w:rFonts w:hint="default" w:ascii="Times New Roman" w:hAnsi="Times New Roman" w:eastAsia="宋体" w:cs="Times New Roman"/>
                <w:position w:val="1"/>
                <w:sz w:val="21"/>
                <w:szCs w:val="21"/>
                <w:vertAlign w:val="baseline"/>
              </w:rPr>
              <w:t>）的</w:t>
            </w:r>
            <w:r>
              <w:rPr>
                <w:rFonts w:hint="default" w:ascii="Times New Roman" w:hAnsi="Times New Roman" w:eastAsia="宋体" w:cs="Times New Roman"/>
                <w:sz w:val="21"/>
                <w:szCs w:val="21"/>
                <w:vertAlign w:val="baseline"/>
              </w:rPr>
              <w:t>测定 稀释与接种法》HJ 505-2009</w:t>
            </w:r>
          </w:p>
        </w:tc>
        <w:tc>
          <w:tcPr>
            <w:tcW w:w="618" w:type="pct"/>
            <w:vAlign w:val="center"/>
          </w:tcPr>
          <w:p>
            <w:pPr>
              <w:pStyle w:val="154"/>
              <w:keepNext w:val="0"/>
              <w:keepLines w:val="0"/>
              <w:suppressLineNumbers w:val="0"/>
              <w:spacing w:before="0" w:beforeAutospacing="0" w:after="0" w:afterAutospacing="0" w:line="240" w:lineRule="auto"/>
              <w:ind w:left="0" w:right="19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0.5mg/L</w:t>
            </w:r>
          </w:p>
        </w:tc>
        <w:tc>
          <w:tcPr>
            <w:tcW w:w="1581" w:type="pct"/>
            <w:vAlign w:val="center"/>
          </w:tcPr>
          <w:p>
            <w:pPr>
              <w:pStyle w:val="154"/>
              <w:keepNext w:val="0"/>
              <w:keepLines w:val="0"/>
              <w:suppressLineNumbers w:val="0"/>
              <w:spacing w:before="12"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SPX-150 生化培养箱</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（SB08）</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50mL 全自动滴定管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45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70" w:type="pct"/>
            <w:vAlign w:val="center"/>
          </w:tcPr>
          <w:p>
            <w:pPr>
              <w:pStyle w:val="154"/>
              <w:keepNext w:val="0"/>
              <w:keepLines w:val="0"/>
              <w:suppressLineNumbers w:val="0"/>
              <w:spacing w:before="0"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779" w:type="pct"/>
            <w:vAlign w:val="center"/>
          </w:tcPr>
          <w:p>
            <w:pPr>
              <w:pStyle w:val="154"/>
              <w:keepNext w:val="0"/>
              <w:keepLines w:val="0"/>
              <w:suppressLineNumbers w:val="0"/>
              <w:spacing w:before="8" w:beforeAutospacing="0" w:after="0" w:afterAutospacing="0" w:line="240" w:lineRule="auto"/>
              <w:ind w:left="0" w:right="0"/>
              <w:rPr>
                <w:rFonts w:hint="default" w:ascii="Times New Roman" w:hAnsi="Times New Roman" w:eastAsia="宋体" w:cs="Times New Roman"/>
                <w:b/>
                <w:sz w:val="21"/>
                <w:szCs w:val="21"/>
              </w:rPr>
            </w:pPr>
          </w:p>
          <w:p>
            <w:pPr>
              <w:pStyle w:val="154"/>
              <w:keepNext w:val="0"/>
              <w:keepLines w:val="0"/>
              <w:suppressLineNumbers w:val="0"/>
              <w:spacing w:before="1" w:beforeAutospacing="0" w:after="0" w:afterAutospacing="0" w:line="240" w:lineRule="auto"/>
              <w:ind w:left="8"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悬浮物的测定 重量法》</w:t>
            </w:r>
          </w:p>
          <w:p>
            <w:pPr>
              <w:pStyle w:val="154"/>
              <w:keepNext w:val="0"/>
              <w:keepLines w:val="0"/>
              <w:suppressLineNumbers w:val="0"/>
              <w:spacing w:before="21" w:beforeAutospacing="0" w:after="0" w:afterAutospacing="0" w:line="240" w:lineRule="auto"/>
              <w:ind w:left="1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11901-1989</w:t>
            </w:r>
          </w:p>
        </w:tc>
        <w:tc>
          <w:tcPr>
            <w:tcW w:w="618" w:type="pct"/>
            <w:vAlign w:val="center"/>
          </w:tcPr>
          <w:p>
            <w:pPr>
              <w:pStyle w:val="154"/>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81" w:type="pct"/>
            <w:vAlign w:val="center"/>
          </w:tcPr>
          <w:p>
            <w:pPr>
              <w:pStyle w:val="154"/>
              <w:keepNext w:val="0"/>
              <w:keepLines w:val="0"/>
              <w:suppressLineNumbers w:val="0"/>
              <w:spacing w:before="12"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CAV214C 电子天平</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（SB56）</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101-2A 型电热鼓风干燥箱</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45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70" w:type="pct"/>
            <w:vAlign w:val="center"/>
          </w:tcPr>
          <w:p>
            <w:pPr>
              <w:pStyle w:val="154"/>
              <w:keepNext w:val="0"/>
              <w:keepLines w:val="0"/>
              <w:suppressLineNumbers w:val="0"/>
              <w:spacing w:before="0"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总氮</w:t>
            </w:r>
          </w:p>
        </w:tc>
        <w:tc>
          <w:tcPr>
            <w:tcW w:w="1779" w:type="pct"/>
            <w:vAlign w:val="center"/>
          </w:tcPr>
          <w:p>
            <w:pPr>
              <w:pStyle w:val="154"/>
              <w:keepNext w:val="0"/>
              <w:keepLines w:val="0"/>
              <w:suppressLineNumbers w:val="0"/>
              <w:spacing w:before="53" w:beforeAutospacing="0" w:after="0" w:afterAutospacing="0" w:line="240" w:lineRule="auto"/>
              <w:ind w:left="191" w:right="18" w:hanging="16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总氮的测定 碱性过硫酸钾消解紫外分光光度法》HJ 636-2012</w:t>
            </w:r>
          </w:p>
        </w:tc>
        <w:tc>
          <w:tcPr>
            <w:tcW w:w="618" w:type="pct"/>
            <w:vAlign w:val="center"/>
          </w:tcPr>
          <w:p>
            <w:pPr>
              <w:pStyle w:val="154"/>
              <w:keepNext w:val="0"/>
              <w:keepLines w:val="0"/>
              <w:suppressLineNumbers w:val="0"/>
              <w:spacing w:before="180" w:beforeAutospacing="0" w:after="0" w:afterAutospacing="0" w:line="240" w:lineRule="auto"/>
              <w:ind w:left="0" w:right="148"/>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0.05mg/L</w:t>
            </w:r>
          </w:p>
        </w:tc>
        <w:tc>
          <w:tcPr>
            <w:tcW w:w="1581" w:type="pct"/>
            <w:vAlign w:val="center"/>
          </w:tcPr>
          <w:p>
            <w:pPr>
              <w:pStyle w:val="154"/>
              <w:keepNext w:val="0"/>
              <w:keepLines w:val="0"/>
              <w:suppressLineNumbers w:val="0"/>
              <w:spacing w:before="53"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T6 新世纪紫外可见分光光度计</w:t>
            </w:r>
          </w:p>
          <w:p>
            <w:pPr>
              <w:pStyle w:val="154"/>
              <w:keepNext w:val="0"/>
              <w:keepLines w:val="0"/>
              <w:suppressLineNumbers w:val="0"/>
              <w:spacing w:before="2"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0"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70" w:type="pct"/>
            <w:vAlign w:val="center"/>
          </w:tcPr>
          <w:p>
            <w:pPr>
              <w:pStyle w:val="154"/>
              <w:keepNext w:val="0"/>
              <w:keepLines w:val="0"/>
              <w:suppressLineNumbers w:val="0"/>
              <w:spacing w:before="0"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1779" w:type="pct"/>
            <w:vAlign w:val="center"/>
          </w:tcPr>
          <w:p>
            <w:pPr>
              <w:pStyle w:val="154"/>
              <w:keepNext w:val="0"/>
              <w:keepLines w:val="0"/>
              <w:suppressLineNumbers w:val="0"/>
              <w:spacing w:before="51" w:beforeAutospacing="0" w:after="0" w:afterAutospacing="0" w:line="240" w:lineRule="auto"/>
              <w:ind w:left="453" w:right="198" w:hanging="24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总磷的测定 钼酸铵分光光度法》GB/T 11893-1989</w:t>
            </w:r>
          </w:p>
        </w:tc>
        <w:tc>
          <w:tcPr>
            <w:tcW w:w="618" w:type="pct"/>
            <w:vAlign w:val="center"/>
          </w:tcPr>
          <w:p>
            <w:pPr>
              <w:pStyle w:val="154"/>
              <w:keepNext w:val="0"/>
              <w:keepLines w:val="0"/>
              <w:suppressLineNumbers w:val="0"/>
              <w:spacing w:before="179" w:beforeAutospacing="0" w:after="0" w:afterAutospacing="0" w:line="240" w:lineRule="auto"/>
              <w:ind w:left="0" w:right="148"/>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0.01mg/L</w:t>
            </w:r>
          </w:p>
        </w:tc>
        <w:tc>
          <w:tcPr>
            <w:tcW w:w="1581" w:type="pct"/>
            <w:vAlign w:val="center"/>
          </w:tcPr>
          <w:p>
            <w:pPr>
              <w:pStyle w:val="154"/>
              <w:keepNext w:val="0"/>
              <w:keepLines w:val="0"/>
              <w:suppressLineNumbers w:val="0"/>
              <w:spacing w:before="51"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722 可见分光光度计</w:t>
            </w:r>
          </w:p>
          <w:p>
            <w:pPr>
              <w:pStyle w:val="154"/>
              <w:keepNext w:val="0"/>
              <w:keepLines w:val="0"/>
              <w:suppressLineNumbers w:val="0"/>
              <w:spacing w:before="3"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50"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570" w:type="pct"/>
            <w:vAlign w:val="center"/>
          </w:tcPr>
          <w:p>
            <w:pPr>
              <w:pStyle w:val="154"/>
              <w:keepNext w:val="0"/>
              <w:keepLines w:val="0"/>
              <w:suppressLineNumbers w:val="0"/>
              <w:spacing w:before="1"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厂界噪声</w:t>
            </w:r>
          </w:p>
        </w:tc>
        <w:tc>
          <w:tcPr>
            <w:tcW w:w="1779" w:type="pct"/>
            <w:vAlign w:val="center"/>
          </w:tcPr>
          <w:p>
            <w:pPr>
              <w:pStyle w:val="154"/>
              <w:keepNext w:val="0"/>
              <w:keepLines w:val="0"/>
              <w:suppressLineNumbers w:val="0"/>
              <w:spacing w:before="132" w:beforeAutospacing="0" w:after="0" w:afterAutospacing="0" w:line="240" w:lineRule="auto"/>
              <w:ind w:left="8"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w:t>
            </w:r>
          </w:p>
          <w:p>
            <w:pPr>
              <w:pStyle w:val="154"/>
              <w:keepNext w:val="0"/>
              <w:keepLines w:val="0"/>
              <w:suppressLineNumbers w:val="0"/>
              <w:spacing w:before="21" w:beforeAutospacing="0" w:after="0" w:afterAutospacing="0" w:line="240" w:lineRule="auto"/>
              <w:ind w:left="1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12348-2008</w:t>
            </w:r>
          </w:p>
        </w:tc>
        <w:tc>
          <w:tcPr>
            <w:tcW w:w="618" w:type="pct"/>
            <w:vAlign w:val="center"/>
          </w:tcPr>
          <w:p>
            <w:pPr>
              <w:pStyle w:val="154"/>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81" w:type="pct"/>
            <w:vAlign w:val="center"/>
          </w:tcPr>
          <w:p>
            <w:pPr>
              <w:pStyle w:val="154"/>
              <w:keepNext w:val="0"/>
              <w:keepLines w:val="0"/>
              <w:suppressLineNumbers w:val="0"/>
              <w:spacing w:before="12" w:beforeAutospacing="0" w:after="0" w:afterAutospacing="0" w:line="240" w:lineRule="auto"/>
              <w:ind w:left="83" w:right="7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AWA5688 多功能声级计</w:t>
            </w:r>
          </w:p>
          <w:p>
            <w:pPr>
              <w:pStyle w:val="154"/>
              <w:keepNext w:val="0"/>
              <w:keepLines w:val="0"/>
              <w:suppressLineNumbers w:val="0"/>
              <w:spacing w:before="9" w:beforeAutospacing="0" w:after="0" w:afterAutospacing="0" w:line="240" w:lineRule="auto"/>
              <w:ind w:left="80"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（SB58-4）</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HS6020 声校准器（SB54）</w:t>
            </w:r>
          </w:p>
        </w:tc>
      </w:tr>
    </w:tbl>
    <w:p>
      <w:pPr>
        <w:pStyle w:val="6"/>
        <w:spacing w:line="440" w:lineRule="atLeast"/>
        <w:rPr>
          <w:rFonts w:hint="default" w:ascii="Times New Roman" w:hAnsi="Times New Roman" w:eastAsia="宋体" w:cs="Times New Roman"/>
        </w:rPr>
      </w:pPr>
      <w:bookmarkStart w:id="78" w:name="_Toc31925"/>
      <w:r>
        <w:rPr>
          <w:rFonts w:hint="default" w:ascii="Times New Roman" w:hAnsi="Times New Roman" w:eastAsia="宋体" w:cs="Times New Roman"/>
        </w:rPr>
        <w:t>8.2质量控制</w:t>
      </w:r>
      <w:bookmarkEnd w:id="71"/>
      <w:bookmarkEnd w:id="72"/>
      <w:bookmarkEnd w:id="73"/>
      <w:bookmarkEnd w:id="74"/>
      <w:bookmarkEnd w:id="75"/>
      <w:bookmarkEnd w:id="76"/>
      <w:bookmarkEnd w:id="77"/>
      <w:bookmarkEnd w:id="78"/>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本次监测采样及样品分析均严格按照《环境空气监测质量保证手册》及《环境监测技术规范》等要求进行，实施全程序质量控制。具体质控要求如下：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1、生产工况正常。监测期间在大于75%额定生产负荷的工况下稳定运行，各污染治理设施运行基本正常。</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2、合理布设监测点位，保证各监测点位布设的科学性和可比性。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3、废气监测仪器均符合国家有关标准或技术要求，监测前对使用的仪器均进行流量和浓度校准，按规定对废气测试仪进行现场检漏，采样和分析过程严格按照《空气和废气监测分析方法》（第四版）等进行。</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4、噪声监测按《环境监测技术规范》有关要求，声级计测量前后均进行了校准且校准合格时监测数据方有效。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5、监测分析方法采用国家颁布标准（或推荐）分析方法，监测人员经考核并持有合格证书，所有监测仪器经计量部门检定并在有效期内。</w:t>
      </w:r>
    </w:p>
    <w:p>
      <w:pPr>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rPr>
        <w:t>6、监测数据严格实行三级审核制度。</w:t>
      </w:r>
    </w:p>
    <w:p>
      <w:pPr>
        <w:pStyle w:val="5"/>
        <w:adjustRightInd w:val="0"/>
        <w:snapToGrid w:val="0"/>
        <w:spacing w:line="360" w:lineRule="auto"/>
        <w:rPr>
          <w:rFonts w:hint="default" w:ascii="Times New Roman" w:hAnsi="Times New Roman" w:eastAsia="宋体" w:cs="Times New Roman"/>
        </w:rPr>
      </w:pPr>
      <w:bookmarkStart w:id="79" w:name="_Toc18583518"/>
      <w:bookmarkStart w:id="80" w:name="_Toc24104"/>
      <w:r>
        <w:rPr>
          <w:rFonts w:hint="default" w:ascii="Times New Roman" w:hAnsi="Times New Roman" w:eastAsia="宋体" w:cs="Times New Roman"/>
          <w:sz w:val="32"/>
          <w:szCs w:val="32"/>
        </w:rPr>
        <w:t>9验收监测结果</w:t>
      </w:r>
      <w:bookmarkEnd w:id="79"/>
      <w:bookmarkEnd w:id="80"/>
    </w:p>
    <w:p>
      <w:pPr>
        <w:pStyle w:val="6"/>
        <w:spacing w:line="360" w:lineRule="auto"/>
        <w:rPr>
          <w:rFonts w:hint="default" w:ascii="Times New Roman" w:hAnsi="Times New Roman" w:eastAsia="宋体" w:cs="Times New Roman"/>
        </w:rPr>
      </w:pPr>
      <w:bookmarkStart w:id="81" w:name="_Toc4449"/>
      <w:bookmarkStart w:id="82" w:name="_Toc535512032"/>
      <w:bookmarkStart w:id="83" w:name="_Toc18583519"/>
      <w:bookmarkStart w:id="84" w:name="_Toc6056"/>
      <w:r>
        <w:rPr>
          <w:rFonts w:hint="default" w:ascii="Times New Roman" w:hAnsi="Times New Roman" w:eastAsia="宋体" w:cs="Times New Roman"/>
        </w:rPr>
        <w:t>9.1生产工况</w:t>
      </w:r>
      <w:bookmarkEnd w:id="81"/>
      <w:bookmarkEnd w:id="82"/>
      <w:bookmarkEnd w:id="83"/>
      <w:bookmarkEnd w:id="84"/>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现场监测期间，各检测设备运行正常，符合生产负荷75%以上的工况要求。2020年</w:t>
      </w:r>
      <w:r>
        <w:rPr>
          <w:rFonts w:hint="eastAsia" w:ascii="Times New Roman" w:hAnsi="Times New Roman" w:cs="Times New Roman"/>
          <w:sz w:val="24"/>
          <w:lang w:val="en-US" w:eastAsia="zh-CN"/>
        </w:rPr>
        <w:t>11</w:t>
      </w:r>
      <w:r>
        <w:rPr>
          <w:rFonts w:hint="default" w:ascii="Times New Roman" w:hAnsi="Times New Roman" w:eastAsia="宋体" w:cs="Times New Roman"/>
          <w:sz w:val="24"/>
        </w:rPr>
        <w:t>月</w:t>
      </w:r>
      <w:r>
        <w:rPr>
          <w:rFonts w:hint="eastAsia" w:ascii="Times New Roman" w:hAnsi="Times New Roman" w:cs="Times New Roman"/>
          <w:sz w:val="24"/>
          <w:lang w:val="en-US" w:eastAsia="zh-CN"/>
        </w:rPr>
        <w:t>22</w:t>
      </w:r>
      <w:r>
        <w:rPr>
          <w:rFonts w:hint="default" w:ascii="Times New Roman" w:hAnsi="Times New Roman" w:eastAsia="宋体" w:cs="Times New Roman"/>
          <w:sz w:val="24"/>
        </w:rPr>
        <w:t>日、</w:t>
      </w:r>
      <w:r>
        <w:rPr>
          <w:rFonts w:hint="eastAsia" w:ascii="Times New Roman" w:hAnsi="Times New Roman" w:cs="Times New Roman"/>
          <w:sz w:val="24"/>
          <w:lang w:val="en-US" w:eastAsia="zh-CN"/>
        </w:rPr>
        <w:t>23</w:t>
      </w:r>
      <w:r>
        <w:rPr>
          <w:rFonts w:hint="default" w:ascii="Times New Roman" w:hAnsi="Times New Roman" w:eastAsia="宋体" w:cs="Times New Roman"/>
          <w:sz w:val="24"/>
        </w:rPr>
        <w:t>日对该项目进行了验收监测。</w:t>
      </w:r>
    </w:p>
    <w:p>
      <w:pPr>
        <w:pStyle w:val="6"/>
        <w:spacing w:line="440" w:lineRule="atLeast"/>
        <w:rPr>
          <w:rFonts w:hint="default" w:ascii="Times New Roman" w:hAnsi="Times New Roman" w:eastAsia="宋体" w:cs="Times New Roman"/>
        </w:rPr>
      </w:pPr>
      <w:bookmarkStart w:id="85" w:name="_Toc535512033"/>
      <w:bookmarkStart w:id="86" w:name="_Toc18583520"/>
      <w:bookmarkStart w:id="87" w:name="_Toc5233"/>
      <w:bookmarkStart w:id="88" w:name="_Toc15375"/>
      <w:r>
        <w:rPr>
          <w:rFonts w:hint="default" w:ascii="Times New Roman" w:hAnsi="Times New Roman" w:eastAsia="宋体" w:cs="Times New Roman"/>
        </w:rPr>
        <w:t>9.2废气监测结果及评价</w:t>
      </w:r>
      <w:bookmarkEnd w:id="85"/>
      <w:bookmarkEnd w:id="86"/>
      <w:bookmarkEnd w:id="87"/>
      <w:bookmarkEnd w:id="88"/>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该项目有组织废气监测结果及执行标准见表9.2-1。</w:t>
      </w:r>
    </w:p>
    <w:p>
      <w:pPr>
        <w:pStyle w:val="2"/>
        <w:adjustRightInd w:val="0"/>
        <w:snapToGrid w:val="0"/>
        <w:ind w:firstLine="0" w:firstLineChars="0"/>
        <w:jc w:val="center"/>
        <w:rPr>
          <w:rFonts w:hint="default"/>
        </w:rPr>
      </w:pPr>
      <w:r>
        <w:rPr>
          <w:rFonts w:hint="default" w:ascii="Times New Roman" w:hAnsi="Times New Roman" w:eastAsia="宋体" w:cs="Times New Roman"/>
          <w:b/>
          <w:szCs w:val="21"/>
        </w:rPr>
        <w:t>表9.2-1   废气监测结果</w:t>
      </w:r>
    </w:p>
    <w:tbl>
      <w:tblPr>
        <w:tblStyle w:val="32"/>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6"/>
        <w:gridCol w:w="840"/>
        <w:gridCol w:w="614"/>
        <w:gridCol w:w="747"/>
        <w:gridCol w:w="890"/>
        <w:gridCol w:w="863"/>
        <w:gridCol w:w="762"/>
        <w:gridCol w:w="155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28"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sz w:val="18"/>
                <w:lang w:eastAsia="zh-CN"/>
              </w:rPr>
            </w:pPr>
            <w:r>
              <w:rPr>
                <w:rFonts w:hint="eastAsia" w:ascii="Times New Roman" w:hAnsi="Times New Roman" w:eastAsia="宋体" w:cs="Times New Roman"/>
                <w:sz w:val="18"/>
                <w:lang w:eastAsia="zh-CN"/>
              </w:rPr>
              <w:t>监测点位时间</w:t>
            </w:r>
          </w:p>
        </w:tc>
        <w:tc>
          <w:tcPr>
            <w:tcW w:w="505"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监测</w:t>
            </w:r>
          </w:p>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项目</w:t>
            </w:r>
          </w:p>
        </w:tc>
        <w:tc>
          <w:tcPr>
            <w:tcW w:w="369"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单位</w:t>
            </w:r>
          </w:p>
        </w:tc>
        <w:tc>
          <w:tcPr>
            <w:tcW w:w="1503" w:type="pct"/>
            <w:gridSpan w:val="3"/>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监测结果</w:t>
            </w:r>
          </w:p>
        </w:tc>
        <w:tc>
          <w:tcPr>
            <w:tcW w:w="458"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均值</w:t>
            </w:r>
          </w:p>
        </w:tc>
        <w:tc>
          <w:tcPr>
            <w:tcW w:w="933"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执行标准号及标准值</w:t>
            </w:r>
          </w:p>
        </w:tc>
        <w:tc>
          <w:tcPr>
            <w:tcW w:w="402"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369"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w:t>
            </w:r>
          </w:p>
        </w:tc>
        <w:tc>
          <w:tcPr>
            <w:tcW w:w="53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2</w:t>
            </w:r>
          </w:p>
        </w:tc>
        <w:tc>
          <w:tcPr>
            <w:tcW w:w="51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3</w:t>
            </w:r>
          </w:p>
        </w:tc>
        <w:tc>
          <w:tcPr>
            <w:tcW w:w="45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933"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402"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8"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w:t>
            </w:r>
            <w:r>
              <w:rPr>
                <w:rFonts w:hint="eastAsia" w:ascii="Times New Roman" w:hAnsi="Times New Roman" w:cs="Times New Roman"/>
                <w:sz w:val="18"/>
                <w:lang w:eastAsia="zh-CN"/>
              </w:rPr>
              <w:t>、糊盒机</w:t>
            </w:r>
            <w:r>
              <w:rPr>
                <w:rFonts w:hint="default" w:ascii="Times New Roman" w:hAnsi="Times New Roman" w:eastAsia="宋体" w:cs="Times New Roman"/>
                <w:sz w:val="18"/>
              </w:rPr>
              <w:t>废气处理设施进口</w:t>
            </w:r>
          </w:p>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2020.11.22</w:t>
            </w: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4363</w:t>
            </w:r>
          </w:p>
        </w:tc>
        <w:tc>
          <w:tcPr>
            <w:tcW w:w="53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4295</w:t>
            </w:r>
          </w:p>
        </w:tc>
        <w:tc>
          <w:tcPr>
            <w:tcW w:w="51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4357</w:t>
            </w:r>
          </w:p>
        </w:tc>
        <w:tc>
          <w:tcPr>
            <w:tcW w:w="45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4338</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5.34</w:t>
            </w:r>
          </w:p>
        </w:tc>
        <w:tc>
          <w:tcPr>
            <w:tcW w:w="53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5.30</w:t>
            </w:r>
          </w:p>
        </w:tc>
        <w:tc>
          <w:tcPr>
            <w:tcW w:w="51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5.23</w:t>
            </w:r>
          </w:p>
        </w:tc>
        <w:tc>
          <w:tcPr>
            <w:tcW w:w="45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5.29</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8"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w:t>
            </w:r>
            <w:r>
              <w:rPr>
                <w:rFonts w:hint="eastAsia" w:ascii="Times New Roman" w:hAnsi="Times New Roman" w:cs="Times New Roman"/>
                <w:sz w:val="18"/>
                <w:lang w:eastAsia="zh-CN"/>
              </w:rPr>
              <w:t>、糊盒机</w:t>
            </w:r>
            <w:r>
              <w:rPr>
                <w:rFonts w:hint="default" w:ascii="Times New Roman" w:hAnsi="Times New Roman" w:eastAsia="宋体" w:cs="Times New Roman"/>
                <w:sz w:val="18"/>
              </w:rPr>
              <w:t>废气处理设施出口（15m） 2020.11.22</w:t>
            </w: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5005</w:t>
            </w:r>
          </w:p>
        </w:tc>
        <w:tc>
          <w:tcPr>
            <w:tcW w:w="53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5054</w:t>
            </w:r>
          </w:p>
        </w:tc>
        <w:tc>
          <w:tcPr>
            <w:tcW w:w="51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4998</w:t>
            </w:r>
          </w:p>
        </w:tc>
        <w:tc>
          <w:tcPr>
            <w:tcW w:w="45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5019</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DB13/2322-2016</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2.06</w:t>
            </w:r>
          </w:p>
        </w:tc>
        <w:tc>
          <w:tcPr>
            <w:tcW w:w="53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default" w:ascii="Times New Roman" w:hAnsi="Times New Roman" w:cs="Times New Roman"/>
                <w:sz w:val="18"/>
                <w:lang w:val="en-US" w:eastAsia="zh-CN"/>
              </w:rPr>
              <w:t>2.12</w:t>
            </w:r>
          </w:p>
        </w:tc>
        <w:tc>
          <w:tcPr>
            <w:tcW w:w="51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default" w:ascii="Times New Roman" w:hAnsi="Times New Roman" w:cs="Times New Roman"/>
                <w:sz w:val="18"/>
                <w:lang w:val="en-US" w:eastAsia="zh-CN"/>
              </w:rPr>
              <w:t>2.14</w:t>
            </w:r>
          </w:p>
        </w:tc>
        <w:tc>
          <w:tcPr>
            <w:tcW w:w="45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default" w:ascii="Times New Roman" w:hAnsi="Times New Roman" w:cs="Times New Roman"/>
                <w:sz w:val="18"/>
                <w:lang w:val="en-US" w:eastAsia="zh-CN"/>
              </w:rPr>
              <w:t>2.11</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50</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非甲烷总烃去除效率</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1961" w:type="pct"/>
            <w:gridSpan w:val="4"/>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53.9</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70</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828"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印刷机、印刷机清洗废气处理设施进口</w:t>
            </w:r>
          </w:p>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2020.11.23</w:t>
            </w: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4312</w:t>
            </w:r>
          </w:p>
        </w:tc>
        <w:tc>
          <w:tcPr>
            <w:tcW w:w="890"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4337</w:t>
            </w:r>
          </w:p>
        </w:tc>
        <w:tc>
          <w:tcPr>
            <w:tcW w:w="863"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4364</w:t>
            </w:r>
          </w:p>
        </w:tc>
        <w:tc>
          <w:tcPr>
            <w:tcW w:w="762"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4312</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5.42</w:t>
            </w:r>
          </w:p>
        </w:tc>
        <w:tc>
          <w:tcPr>
            <w:tcW w:w="890"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5.34</w:t>
            </w:r>
          </w:p>
        </w:tc>
        <w:tc>
          <w:tcPr>
            <w:tcW w:w="863"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5.36</w:t>
            </w:r>
          </w:p>
        </w:tc>
        <w:tc>
          <w:tcPr>
            <w:tcW w:w="762"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5.42</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8"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印刷机、印刷机清洗废气处理设施出口（15m） 2020.11.23</w:t>
            </w: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4897</w:t>
            </w:r>
          </w:p>
        </w:tc>
        <w:tc>
          <w:tcPr>
            <w:tcW w:w="890"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4864</w:t>
            </w:r>
          </w:p>
        </w:tc>
        <w:tc>
          <w:tcPr>
            <w:tcW w:w="863"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4855</w:t>
            </w:r>
          </w:p>
        </w:tc>
        <w:tc>
          <w:tcPr>
            <w:tcW w:w="762"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4897</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DB13/2322-2016</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2.12</w:t>
            </w:r>
          </w:p>
        </w:tc>
        <w:tc>
          <w:tcPr>
            <w:tcW w:w="890"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2.08</w:t>
            </w:r>
          </w:p>
        </w:tc>
        <w:tc>
          <w:tcPr>
            <w:tcW w:w="863"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2.08</w:t>
            </w:r>
          </w:p>
        </w:tc>
        <w:tc>
          <w:tcPr>
            <w:tcW w:w="762" w:type="dxa"/>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2.12</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50</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非甲烷总烃去除效率</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1961" w:type="pct"/>
            <w:gridSpan w:val="4"/>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56.2</w:t>
            </w:r>
          </w:p>
        </w:tc>
        <w:tc>
          <w:tcPr>
            <w:tcW w:w="933"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70</w:t>
            </w:r>
          </w:p>
        </w:tc>
        <w:tc>
          <w:tcPr>
            <w:tcW w:w="402"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28" w:type="pct"/>
            <w:vMerge w:val="restar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主要污染物年排放量</w:t>
            </w: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排气量</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万 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/a</w:t>
            </w:r>
          </w:p>
        </w:tc>
        <w:tc>
          <w:tcPr>
            <w:tcW w:w="3297" w:type="pct"/>
            <w:gridSpan w:val="6"/>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ascii="Times New Roman"/>
                <w:sz w:val="21"/>
              </w:rPr>
              <w:t>3748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8" w:type="pct"/>
            <w:vMerge w:val="continue"/>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p>
        </w:tc>
        <w:tc>
          <w:tcPr>
            <w:tcW w:w="505"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tc>
        <w:tc>
          <w:tcPr>
            <w:tcW w:w="369"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t/a</w:t>
            </w:r>
          </w:p>
        </w:tc>
        <w:tc>
          <w:tcPr>
            <w:tcW w:w="3297" w:type="pct"/>
            <w:gridSpan w:val="6"/>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lang w:val="en-US" w:eastAsia="zh-CN"/>
              </w:rPr>
            </w:pPr>
            <w:r>
              <w:rPr>
                <w:rFonts w:hint="default" w:ascii="Times New Roman" w:hAnsi="Times New Roman" w:eastAsia="宋体" w:cs="Times New Roman"/>
                <w:sz w:val="18"/>
              </w:rPr>
              <w:t>0.0</w:t>
            </w:r>
            <w:r>
              <w:rPr>
                <w:rFonts w:hint="eastAsia" w:ascii="Times New Roman" w:hAnsi="Times New Roman" w:cs="Times New Roman"/>
                <w:sz w:val="18"/>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828"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备注</w:t>
            </w:r>
          </w:p>
        </w:tc>
        <w:tc>
          <w:tcPr>
            <w:tcW w:w="4171" w:type="pct"/>
            <w:gridSpan w:val="8"/>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年运行时间 7560h，执行《工业企业挥发性有机物排放控制》（DB13/2322-2016）表1 中印刷行业标准限值；非甲烷总烃去除效率不达标，加测车间有机废气。</w:t>
            </w:r>
          </w:p>
        </w:tc>
      </w:tr>
    </w:tbl>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根据监测结果可知，该项目</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日、</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日监测期间，满足《工业企业挥发性有机物排放控制标准》（DB13/2322-2016）表 1 印刷行业大气污染物排放限值（非甲烷总烃≤50mg/m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），非甲烷总烃最低去除效率为 57.3%，不满足《工业企业挥发性有机物排放控制标准》（DB13/2322-2016）表 1 中印刷行业排放限值要求（非甲烷总烃去除效率≥70%），加测车间有机废气。</w:t>
      </w:r>
    </w:p>
    <w:p>
      <w:pPr>
        <w:spacing w:line="360" w:lineRule="auto"/>
        <w:ind w:firstLine="465"/>
        <w:jc w:val="both"/>
        <w:rPr>
          <w:rFonts w:hint="default" w:ascii="Times New Roman" w:hAnsi="Times New Roman" w:eastAsia="宋体" w:cs="Times New Roman"/>
          <w:color w:val="FF0000"/>
          <w:sz w:val="24"/>
        </w:rPr>
      </w:pPr>
      <w:r>
        <w:rPr>
          <w:rFonts w:hint="eastAsia" w:ascii="Times New Roman" w:hAnsi="Times New Roman" w:eastAsia="宋体" w:cs="Times New Roman"/>
          <w:sz w:val="24"/>
          <w:szCs w:val="24"/>
          <w:lang w:eastAsia="zh-CN"/>
        </w:rPr>
        <w:t>该项目车间有机废气监测结果见下表</w:t>
      </w:r>
      <w:r>
        <w:rPr>
          <w:rFonts w:hint="default" w:ascii="Times New Roman" w:hAnsi="Times New Roman" w:eastAsia="宋体" w:cs="Times New Roman"/>
          <w:sz w:val="24"/>
        </w:rPr>
        <w:t>9.2-2</w:t>
      </w:r>
      <w:r>
        <w:rPr>
          <w:rFonts w:hint="default" w:ascii="Times New Roman" w:hAnsi="Times New Roman" w:eastAsia="宋体" w:cs="Times New Roman"/>
          <w:color w:val="FF0000"/>
          <w:sz w:val="24"/>
        </w:rPr>
        <w:t xml:space="preserve"> </w:t>
      </w:r>
    </w:p>
    <w:p>
      <w:pPr>
        <w:pStyle w:val="2"/>
        <w:ind w:firstLine="422"/>
        <w:jc w:val="center"/>
        <w:rPr>
          <w:rFonts w:hint="default"/>
        </w:rPr>
      </w:pPr>
      <w:r>
        <w:rPr>
          <w:rFonts w:hint="default" w:ascii="Times New Roman" w:hAnsi="Times New Roman" w:eastAsia="宋体" w:cs="Times New Roman"/>
          <w:b/>
          <w:szCs w:val="21"/>
        </w:rPr>
        <w:t xml:space="preserve">表9.2-2    </w:t>
      </w:r>
      <w:r>
        <w:rPr>
          <w:rFonts w:hint="eastAsia" w:ascii="Times New Roman" w:hAnsi="Times New Roman" w:cs="Times New Roman"/>
          <w:b/>
          <w:szCs w:val="21"/>
          <w:lang w:eastAsia="zh-CN"/>
        </w:rPr>
        <w:t>车间有机</w:t>
      </w:r>
      <w:r>
        <w:rPr>
          <w:rFonts w:hint="default" w:ascii="Times New Roman" w:hAnsi="Times New Roman" w:eastAsia="宋体" w:cs="Times New Roman"/>
          <w:b/>
          <w:szCs w:val="21"/>
        </w:rPr>
        <w:t>废气监测结果   单位：mg/m</w:t>
      </w:r>
      <w:r>
        <w:rPr>
          <w:rFonts w:hint="default" w:ascii="Times New Roman" w:hAnsi="Times New Roman" w:eastAsia="宋体" w:cs="Times New Roman"/>
          <w:b/>
          <w:szCs w:val="21"/>
          <w:vertAlign w:val="superscript"/>
        </w:rPr>
        <w:t>3</w:t>
      </w:r>
    </w:p>
    <w:tbl>
      <w:tblPr>
        <w:tblStyle w:val="3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1756"/>
        <w:gridCol w:w="849"/>
        <w:gridCol w:w="849"/>
        <w:gridCol w:w="849"/>
        <w:gridCol w:w="851"/>
        <w:gridCol w:w="934"/>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69" w:type="pct"/>
            <w:gridSpan w:val="2"/>
            <w:vMerge w:val="restart"/>
            <w:vAlign w:val="center"/>
          </w:tcPr>
          <w:p>
            <w:pPr>
              <w:pStyle w:val="154"/>
              <w:keepNext w:val="0"/>
              <w:keepLines w:val="0"/>
              <w:suppressLineNumbers w:val="0"/>
              <w:spacing w:before="179" w:beforeAutospacing="0" w:after="0" w:afterAutospacing="0"/>
              <w:ind w:left="0" w:right="0" w:firstLine="420" w:firstLineChars="200"/>
              <w:jc w:val="both"/>
              <w:rPr>
                <w:sz w:val="21"/>
              </w:rPr>
            </w:pPr>
            <w:r>
              <w:rPr>
                <w:sz w:val="21"/>
              </w:rPr>
              <w:t>检测时间、点位及项目</w:t>
            </w:r>
          </w:p>
        </w:tc>
        <w:tc>
          <w:tcPr>
            <w:tcW w:w="3230" w:type="pct"/>
            <w:gridSpan w:val="6"/>
            <w:vAlign w:val="center"/>
          </w:tcPr>
          <w:p>
            <w:pPr>
              <w:pStyle w:val="154"/>
              <w:keepNext w:val="0"/>
              <w:keepLines w:val="0"/>
              <w:suppressLineNumbers w:val="0"/>
              <w:spacing w:before="147" w:beforeAutospacing="0" w:after="0" w:afterAutospacing="0"/>
              <w:ind w:left="0" w:right="2253"/>
              <w:jc w:val="center"/>
              <w:rPr>
                <w:sz w:val="21"/>
              </w:rPr>
            </w:pPr>
            <w:r>
              <w:rPr>
                <w:rFonts w:hint="eastAsia"/>
                <w:sz w:val="21"/>
                <w:lang w:val="en-US" w:eastAsia="zh-CN"/>
              </w:rPr>
              <w:t xml:space="preserve">              </w:t>
            </w:r>
            <w:r>
              <w:rPr>
                <w:sz w:val="21"/>
              </w:rPr>
              <w:t>检测频次及结果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69" w:type="pct"/>
            <w:gridSpan w:val="2"/>
            <w:vMerge w:val="continue"/>
            <w:tcBorders>
              <w:top w:val="nil"/>
            </w:tcBorders>
            <w:vAlign w:val="center"/>
          </w:tcPr>
          <w:p>
            <w:pPr>
              <w:keepNext w:val="0"/>
              <w:keepLines w:val="0"/>
              <w:suppressLineNumbers w:val="0"/>
              <w:spacing w:before="0" w:beforeAutospacing="0" w:after="0" w:afterAutospacing="0"/>
              <w:ind w:left="0" w:right="0"/>
              <w:rPr>
                <w:sz w:val="2"/>
                <w:szCs w:val="2"/>
              </w:rPr>
            </w:pPr>
          </w:p>
        </w:tc>
        <w:tc>
          <w:tcPr>
            <w:tcW w:w="519" w:type="pct"/>
            <w:vAlign w:val="center"/>
          </w:tcPr>
          <w:p>
            <w:pPr>
              <w:pStyle w:val="154"/>
              <w:keepNext w:val="0"/>
              <w:keepLines w:val="0"/>
              <w:suppressLineNumbers w:val="0"/>
              <w:spacing w:before="149" w:beforeAutospacing="0" w:after="0" w:afterAutospacing="0"/>
              <w:ind w:left="147" w:right="142"/>
              <w:jc w:val="center"/>
              <w:rPr>
                <w:sz w:val="21"/>
              </w:rPr>
            </w:pPr>
            <w:r>
              <w:rPr>
                <w:sz w:val="21"/>
              </w:rPr>
              <w:t>第一次</w:t>
            </w:r>
          </w:p>
        </w:tc>
        <w:tc>
          <w:tcPr>
            <w:tcW w:w="519" w:type="pct"/>
            <w:vAlign w:val="center"/>
          </w:tcPr>
          <w:p>
            <w:pPr>
              <w:pStyle w:val="154"/>
              <w:keepNext w:val="0"/>
              <w:keepLines w:val="0"/>
              <w:suppressLineNumbers w:val="0"/>
              <w:spacing w:before="149" w:beforeAutospacing="0" w:after="0" w:afterAutospacing="0"/>
              <w:ind w:left="148" w:right="141"/>
              <w:jc w:val="center"/>
              <w:rPr>
                <w:sz w:val="21"/>
              </w:rPr>
            </w:pPr>
            <w:r>
              <w:rPr>
                <w:sz w:val="21"/>
              </w:rPr>
              <w:t>第二次</w:t>
            </w:r>
          </w:p>
        </w:tc>
        <w:tc>
          <w:tcPr>
            <w:tcW w:w="519" w:type="pct"/>
            <w:vAlign w:val="center"/>
          </w:tcPr>
          <w:p>
            <w:pPr>
              <w:pStyle w:val="154"/>
              <w:keepNext w:val="0"/>
              <w:keepLines w:val="0"/>
              <w:suppressLineNumbers w:val="0"/>
              <w:spacing w:before="149" w:beforeAutospacing="0" w:after="0" w:afterAutospacing="0"/>
              <w:ind w:left="147" w:right="142"/>
              <w:jc w:val="center"/>
              <w:rPr>
                <w:sz w:val="21"/>
              </w:rPr>
            </w:pPr>
            <w:r>
              <w:rPr>
                <w:sz w:val="21"/>
              </w:rPr>
              <w:t>第三次</w:t>
            </w:r>
          </w:p>
        </w:tc>
        <w:tc>
          <w:tcPr>
            <w:tcW w:w="520" w:type="pct"/>
            <w:vAlign w:val="center"/>
          </w:tcPr>
          <w:p>
            <w:pPr>
              <w:pStyle w:val="154"/>
              <w:keepNext w:val="0"/>
              <w:keepLines w:val="0"/>
              <w:suppressLineNumbers w:val="0"/>
              <w:spacing w:before="149" w:beforeAutospacing="0" w:after="0" w:afterAutospacing="0"/>
              <w:ind w:left="151" w:right="143"/>
              <w:jc w:val="center"/>
              <w:rPr>
                <w:sz w:val="21"/>
              </w:rPr>
            </w:pPr>
            <w:r>
              <w:rPr>
                <w:sz w:val="21"/>
              </w:rPr>
              <w:t>第四次</w:t>
            </w:r>
          </w:p>
        </w:tc>
        <w:tc>
          <w:tcPr>
            <w:tcW w:w="570" w:type="pct"/>
            <w:vAlign w:val="center"/>
          </w:tcPr>
          <w:p>
            <w:pPr>
              <w:pStyle w:val="154"/>
              <w:keepNext w:val="0"/>
              <w:keepLines w:val="0"/>
              <w:suppressLineNumbers w:val="0"/>
              <w:spacing w:before="149" w:beforeAutospacing="0" w:after="0" w:afterAutospacing="0"/>
              <w:ind w:left="112" w:right="0"/>
              <w:rPr>
                <w:sz w:val="21"/>
              </w:rPr>
            </w:pPr>
            <w:r>
              <w:rPr>
                <w:sz w:val="21"/>
              </w:rPr>
              <w:t>标准限值</w:t>
            </w:r>
          </w:p>
        </w:tc>
        <w:tc>
          <w:tcPr>
            <w:tcW w:w="580" w:type="pct"/>
            <w:vAlign w:val="center"/>
          </w:tcPr>
          <w:p>
            <w:pPr>
              <w:pStyle w:val="154"/>
              <w:keepNext w:val="0"/>
              <w:keepLines w:val="0"/>
              <w:suppressLineNumbers w:val="0"/>
              <w:spacing w:before="149" w:beforeAutospacing="0" w:after="0" w:afterAutospacing="0"/>
              <w:ind w:left="99" w:right="93"/>
              <w:jc w:val="center"/>
              <w:rPr>
                <w:sz w:val="21"/>
              </w:rPr>
            </w:pPr>
            <w:r>
              <w:rPr>
                <w:sz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04" w:type="pct"/>
            <w:vAlign w:val="center"/>
          </w:tcPr>
          <w:p>
            <w:pPr>
              <w:pStyle w:val="154"/>
              <w:keepNext w:val="0"/>
              <w:keepLines w:val="0"/>
              <w:suppressLineNumbers w:val="0"/>
              <w:spacing w:before="20" w:beforeAutospacing="0" w:after="0" w:afterAutospacing="0"/>
              <w:ind w:left="166" w:right="156"/>
              <w:jc w:val="center"/>
              <w:rPr>
                <w:rFonts w:ascii="Times New Roman" w:eastAsia="Times New Roman"/>
                <w:sz w:val="21"/>
              </w:rPr>
            </w:pPr>
            <w:r>
              <w:rPr>
                <w:sz w:val="21"/>
              </w:rPr>
              <w:t xml:space="preserve">车间 </w:t>
            </w:r>
            <w:r>
              <w:rPr>
                <w:rFonts w:ascii="Times New Roman" w:eastAsia="Times New Roman"/>
                <w:sz w:val="21"/>
              </w:rPr>
              <w:t>1#</w:t>
            </w:r>
          </w:p>
          <w:p>
            <w:pPr>
              <w:pStyle w:val="154"/>
              <w:keepNext w:val="0"/>
              <w:keepLines w:val="0"/>
              <w:suppressLineNumbers w:val="0"/>
              <w:spacing w:before="5" w:beforeAutospacing="0" w:after="0" w:afterAutospacing="0"/>
              <w:ind w:left="166" w:right="156"/>
              <w:jc w:val="center"/>
              <w:rPr>
                <w:rFonts w:ascii="Times New Roman"/>
                <w:sz w:val="21"/>
              </w:rPr>
            </w:pPr>
            <w:r>
              <w:rPr>
                <w:rFonts w:ascii="Times New Roman"/>
                <w:sz w:val="21"/>
              </w:rPr>
              <w:t>2020.11.22</w:t>
            </w:r>
          </w:p>
        </w:tc>
        <w:tc>
          <w:tcPr>
            <w:tcW w:w="1064" w:type="pct"/>
            <w:vAlign w:val="center"/>
          </w:tcPr>
          <w:p>
            <w:pPr>
              <w:pStyle w:val="154"/>
              <w:keepNext w:val="0"/>
              <w:keepLines w:val="0"/>
              <w:suppressLineNumbers w:val="0"/>
              <w:spacing w:before="148" w:beforeAutospacing="0" w:after="0" w:afterAutospacing="0"/>
              <w:ind w:left="63" w:right="55"/>
              <w:jc w:val="center"/>
              <w:rPr>
                <w:rFonts w:ascii="Times New Roman" w:eastAsia="Times New Roman"/>
                <w:sz w:val="21"/>
              </w:rPr>
            </w:pPr>
            <w:r>
              <w:rPr>
                <w:sz w:val="21"/>
              </w:rPr>
              <w:t>非甲烷总烃</w:t>
            </w:r>
            <w:r>
              <w:rPr>
                <w:rFonts w:ascii="Times New Roman" w:eastAsia="Times New Roman"/>
                <w:sz w:val="21"/>
              </w:rPr>
              <w:t>(</w:t>
            </w:r>
            <w:r>
              <w:rPr>
                <w:sz w:val="21"/>
              </w:rPr>
              <w:t>以碳计</w:t>
            </w:r>
            <w:r>
              <w:rPr>
                <w:rFonts w:ascii="Times New Roman" w:eastAsia="Times New Roman"/>
                <w:sz w:val="21"/>
              </w:rPr>
              <w:t>)</w:t>
            </w:r>
          </w:p>
        </w:tc>
        <w:tc>
          <w:tcPr>
            <w:tcW w:w="833" w:type="dxa"/>
            <w:vAlign w:val="top"/>
          </w:tcPr>
          <w:p>
            <w:pPr>
              <w:pStyle w:val="154"/>
              <w:keepNext w:val="0"/>
              <w:keepLines w:val="0"/>
              <w:suppressLineNumbers w:val="0"/>
              <w:spacing w:before="162" w:beforeAutospacing="0" w:after="0" w:afterAutospacing="0"/>
              <w:ind w:left="148" w:leftChars="0" w:right="139" w:rightChars="0"/>
              <w:jc w:val="center"/>
              <w:rPr>
                <w:rFonts w:ascii="Times New Roman"/>
                <w:sz w:val="21"/>
              </w:rPr>
            </w:pPr>
            <w:r>
              <w:rPr>
                <w:rFonts w:ascii="Times New Roman"/>
                <w:sz w:val="21"/>
              </w:rPr>
              <w:t>1.09</w:t>
            </w:r>
          </w:p>
        </w:tc>
        <w:tc>
          <w:tcPr>
            <w:tcW w:w="833" w:type="dxa"/>
            <w:vAlign w:val="top"/>
          </w:tcPr>
          <w:p>
            <w:pPr>
              <w:pStyle w:val="154"/>
              <w:keepNext w:val="0"/>
              <w:keepLines w:val="0"/>
              <w:suppressLineNumbers w:val="0"/>
              <w:spacing w:before="162" w:beforeAutospacing="0" w:after="0" w:afterAutospacing="0"/>
              <w:ind w:left="148" w:leftChars="0" w:right="137" w:rightChars="0"/>
              <w:jc w:val="center"/>
              <w:rPr>
                <w:rFonts w:ascii="Times New Roman"/>
                <w:sz w:val="21"/>
              </w:rPr>
            </w:pPr>
            <w:r>
              <w:rPr>
                <w:rFonts w:ascii="Times New Roman"/>
                <w:sz w:val="21"/>
              </w:rPr>
              <w:t>1.05</w:t>
            </w:r>
          </w:p>
        </w:tc>
        <w:tc>
          <w:tcPr>
            <w:tcW w:w="833" w:type="dxa"/>
            <w:vAlign w:val="top"/>
          </w:tcPr>
          <w:p>
            <w:pPr>
              <w:pStyle w:val="154"/>
              <w:keepNext w:val="0"/>
              <w:keepLines w:val="0"/>
              <w:suppressLineNumbers w:val="0"/>
              <w:spacing w:before="162" w:beforeAutospacing="0" w:after="0" w:afterAutospacing="0"/>
              <w:ind w:left="148" w:leftChars="0" w:right="135" w:rightChars="0"/>
              <w:jc w:val="center"/>
              <w:rPr>
                <w:rFonts w:ascii="Times New Roman"/>
                <w:sz w:val="21"/>
              </w:rPr>
            </w:pPr>
            <w:r>
              <w:rPr>
                <w:rFonts w:ascii="Times New Roman"/>
                <w:sz w:val="21"/>
              </w:rPr>
              <w:t>1.11</w:t>
            </w:r>
          </w:p>
        </w:tc>
        <w:tc>
          <w:tcPr>
            <w:tcW w:w="836" w:type="dxa"/>
            <w:vAlign w:val="top"/>
          </w:tcPr>
          <w:p>
            <w:pPr>
              <w:pStyle w:val="154"/>
              <w:keepNext w:val="0"/>
              <w:keepLines w:val="0"/>
              <w:suppressLineNumbers w:val="0"/>
              <w:spacing w:before="162" w:beforeAutospacing="0" w:after="0" w:afterAutospacing="0"/>
              <w:ind w:left="150" w:leftChars="0" w:right="143" w:rightChars="0"/>
              <w:jc w:val="center"/>
              <w:rPr>
                <w:rFonts w:ascii="Times New Roman"/>
                <w:sz w:val="21"/>
              </w:rPr>
            </w:pPr>
            <w:r>
              <w:rPr>
                <w:rFonts w:ascii="Times New Roman"/>
                <w:sz w:val="21"/>
              </w:rPr>
              <w:t>1.08</w:t>
            </w:r>
          </w:p>
        </w:tc>
        <w:tc>
          <w:tcPr>
            <w:tcW w:w="570" w:type="pct"/>
            <w:vMerge w:val="restart"/>
            <w:vAlign w:val="center"/>
          </w:tcPr>
          <w:p>
            <w:pPr>
              <w:pStyle w:val="154"/>
              <w:keepNext w:val="0"/>
              <w:keepLines w:val="0"/>
              <w:suppressLineNumbers w:val="0"/>
              <w:spacing w:before="168" w:beforeAutospacing="0" w:after="0" w:afterAutospacing="0"/>
              <w:ind w:left="0" w:right="371"/>
              <w:jc w:val="center"/>
              <w:rPr>
                <w:rFonts w:ascii="Times New Roman"/>
                <w:sz w:val="21"/>
              </w:rPr>
            </w:pPr>
            <w:r>
              <w:rPr>
                <w:rFonts w:hint="eastAsia" w:ascii="Times New Roman"/>
                <w:sz w:val="21"/>
                <w:lang w:val="en-US" w:eastAsia="zh-CN"/>
              </w:rPr>
              <w:t xml:space="preserve">  </w:t>
            </w:r>
            <w:r>
              <w:rPr>
                <w:rFonts w:ascii="Times New Roman"/>
                <w:sz w:val="21"/>
              </w:rPr>
              <w:t>4.0</w:t>
            </w:r>
          </w:p>
        </w:tc>
        <w:tc>
          <w:tcPr>
            <w:tcW w:w="580" w:type="pct"/>
            <w:vAlign w:val="center"/>
          </w:tcPr>
          <w:p>
            <w:pPr>
              <w:pStyle w:val="154"/>
              <w:keepNext w:val="0"/>
              <w:keepLines w:val="0"/>
              <w:suppressLineNumbers w:val="0"/>
              <w:spacing w:before="148" w:beforeAutospacing="0" w:after="0" w:afterAutospacing="0"/>
              <w:ind w:left="99" w:right="90"/>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4" w:type="pct"/>
            <w:vAlign w:val="center"/>
          </w:tcPr>
          <w:p>
            <w:pPr>
              <w:pStyle w:val="154"/>
              <w:keepNext w:val="0"/>
              <w:keepLines w:val="0"/>
              <w:suppressLineNumbers w:val="0"/>
              <w:spacing w:before="22" w:beforeAutospacing="0" w:after="0" w:afterAutospacing="0"/>
              <w:ind w:left="166" w:right="156"/>
              <w:jc w:val="center"/>
              <w:rPr>
                <w:rFonts w:ascii="Times New Roman" w:eastAsia="Times New Roman"/>
                <w:sz w:val="21"/>
              </w:rPr>
            </w:pPr>
            <w:r>
              <w:rPr>
                <w:sz w:val="21"/>
              </w:rPr>
              <w:t xml:space="preserve">车间 </w:t>
            </w:r>
            <w:r>
              <w:rPr>
                <w:rFonts w:ascii="Times New Roman" w:eastAsia="Times New Roman"/>
                <w:sz w:val="21"/>
              </w:rPr>
              <w:t>1#</w:t>
            </w:r>
          </w:p>
          <w:p>
            <w:pPr>
              <w:pStyle w:val="154"/>
              <w:keepNext w:val="0"/>
              <w:keepLines w:val="0"/>
              <w:suppressLineNumbers w:val="0"/>
              <w:spacing w:before="4" w:beforeAutospacing="0" w:after="0" w:afterAutospacing="0"/>
              <w:ind w:left="166" w:right="156"/>
              <w:jc w:val="center"/>
              <w:rPr>
                <w:rFonts w:ascii="Times New Roman"/>
                <w:sz w:val="21"/>
              </w:rPr>
            </w:pPr>
            <w:r>
              <w:rPr>
                <w:rFonts w:ascii="Times New Roman"/>
                <w:sz w:val="21"/>
              </w:rPr>
              <w:t>2020.11.23</w:t>
            </w:r>
          </w:p>
        </w:tc>
        <w:tc>
          <w:tcPr>
            <w:tcW w:w="1064" w:type="pct"/>
            <w:vAlign w:val="center"/>
          </w:tcPr>
          <w:p>
            <w:pPr>
              <w:pStyle w:val="154"/>
              <w:keepNext w:val="0"/>
              <w:keepLines w:val="0"/>
              <w:suppressLineNumbers w:val="0"/>
              <w:spacing w:before="147" w:beforeAutospacing="0" w:after="0" w:afterAutospacing="0"/>
              <w:ind w:left="63" w:right="55"/>
              <w:jc w:val="center"/>
              <w:rPr>
                <w:rFonts w:ascii="Times New Roman" w:eastAsia="Times New Roman"/>
                <w:sz w:val="21"/>
              </w:rPr>
            </w:pPr>
            <w:r>
              <w:rPr>
                <w:sz w:val="21"/>
              </w:rPr>
              <w:t>非甲烷总烃</w:t>
            </w:r>
            <w:r>
              <w:rPr>
                <w:rFonts w:ascii="Times New Roman" w:eastAsia="Times New Roman"/>
                <w:sz w:val="21"/>
              </w:rPr>
              <w:t>(</w:t>
            </w:r>
            <w:r>
              <w:rPr>
                <w:sz w:val="21"/>
              </w:rPr>
              <w:t>以碳计</w:t>
            </w:r>
            <w:r>
              <w:rPr>
                <w:rFonts w:ascii="Times New Roman" w:eastAsia="Times New Roman"/>
                <w:sz w:val="21"/>
              </w:rPr>
              <w:t>)</w:t>
            </w:r>
          </w:p>
        </w:tc>
        <w:tc>
          <w:tcPr>
            <w:tcW w:w="833" w:type="dxa"/>
            <w:vAlign w:val="top"/>
          </w:tcPr>
          <w:p>
            <w:pPr>
              <w:pStyle w:val="154"/>
              <w:keepNext w:val="0"/>
              <w:keepLines w:val="0"/>
              <w:suppressLineNumbers w:val="0"/>
              <w:spacing w:before="161" w:beforeAutospacing="0" w:after="0" w:afterAutospacing="0"/>
              <w:ind w:left="148" w:leftChars="0" w:right="139" w:rightChars="0"/>
              <w:jc w:val="center"/>
              <w:rPr>
                <w:rFonts w:ascii="Times New Roman"/>
                <w:sz w:val="21"/>
              </w:rPr>
            </w:pPr>
            <w:r>
              <w:rPr>
                <w:rFonts w:ascii="Times New Roman"/>
                <w:sz w:val="21"/>
              </w:rPr>
              <w:t>1.17</w:t>
            </w:r>
          </w:p>
        </w:tc>
        <w:tc>
          <w:tcPr>
            <w:tcW w:w="833" w:type="dxa"/>
            <w:vAlign w:val="top"/>
          </w:tcPr>
          <w:p>
            <w:pPr>
              <w:pStyle w:val="154"/>
              <w:keepNext w:val="0"/>
              <w:keepLines w:val="0"/>
              <w:suppressLineNumbers w:val="0"/>
              <w:spacing w:before="161" w:beforeAutospacing="0" w:after="0" w:afterAutospacing="0"/>
              <w:ind w:left="148" w:leftChars="0" w:right="137" w:rightChars="0"/>
              <w:jc w:val="center"/>
              <w:rPr>
                <w:rFonts w:ascii="Times New Roman"/>
                <w:sz w:val="21"/>
              </w:rPr>
            </w:pPr>
            <w:r>
              <w:rPr>
                <w:rFonts w:ascii="Times New Roman"/>
                <w:sz w:val="21"/>
              </w:rPr>
              <w:t>1.12</w:t>
            </w:r>
          </w:p>
        </w:tc>
        <w:tc>
          <w:tcPr>
            <w:tcW w:w="833" w:type="dxa"/>
            <w:vAlign w:val="top"/>
          </w:tcPr>
          <w:p>
            <w:pPr>
              <w:pStyle w:val="154"/>
              <w:keepNext w:val="0"/>
              <w:keepLines w:val="0"/>
              <w:suppressLineNumbers w:val="0"/>
              <w:spacing w:before="161" w:beforeAutospacing="0" w:after="0" w:afterAutospacing="0"/>
              <w:ind w:left="148" w:leftChars="0" w:right="140" w:rightChars="0"/>
              <w:jc w:val="center"/>
              <w:rPr>
                <w:rFonts w:ascii="Times New Roman"/>
                <w:sz w:val="21"/>
              </w:rPr>
            </w:pPr>
            <w:r>
              <w:rPr>
                <w:rFonts w:ascii="Times New Roman"/>
                <w:sz w:val="21"/>
              </w:rPr>
              <w:t>1.15</w:t>
            </w:r>
          </w:p>
        </w:tc>
        <w:tc>
          <w:tcPr>
            <w:tcW w:w="836" w:type="dxa"/>
            <w:vAlign w:val="top"/>
          </w:tcPr>
          <w:p>
            <w:pPr>
              <w:pStyle w:val="154"/>
              <w:keepNext w:val="0"/>
              <w:keepLines w:val="0"/>
              <w:suppressLineNumbers w:val="0"/>
              <w:spacing w:before="161" w:beforeAutospacing="0" w:after="0" w:afterAutospacing="0"/>
              <w:ind w:left="150" w:leftChars="0" w:right="143" w:rightChars="0"/>
              <w:jc w:val="center"/>
              <w:rPr>
                <w:rFonts w:ascii="Times New Roman"/>
                <w:sz w:val="21"/>
              </w:rPr>
            </w:pPr>
            <w:r>
              <w:rPr>
                <w:rFonts w:ascii="Times New Roman"/>
                <w:sz w:val="21"/>
              </w:rPr>
              <w:t>1.13</w:t>
            </w:r>
          </w:p>
        </w:tc>
        <w:tc>
          <w:tcPr>
            <w:tcW w:w="570" w:type="pct"/>
            <w:vMerge w:val="continue"/>
            <w:tcBorders>
              <w:top w:val="nil"/>
            </w:tcBorders>
            <w:vAlign w:val="center"/>
          </w:tcPr>
          <w:p>
            <w:pPr>
              <w:keepNext w:val="0"/>
              <w:keepLines w:val="0"/>
              <w:suppressLineNumbers w:val="0"/>
              <w:spacing w:before="0" w:beforeAutospacing="0" w:after="0" w:afterAutospacing="0"/>
              <w:ind w:left="0" w:right="0"/>
              <w:rPr>
                <w:sz w:val="2"/>
                <w:szCs w:val="2"/>
              </w:rPr>
            </w:pPr>
          </w:p>
        </w:tc>
        <w:tc>
          <w:tcPr>
            <w:tcW w:w="580" w:type="pct"/>
            <w:vAlign w:val="center"/>
          </w:tcPr>
          <w:p>
            <w:pPr>
              <w:pStyle w:val="154"/>
              <w:keepNext w:val="0"/>
              <w:keepLines w:val="0"/>
              <w:suppressLineNumbers w:val="0"/>
              <w:spacing w:before="147" w:beforeAutospacing="0" w:after="0" w:afterAutospacing="0"/>
              <w:ind w:left="99" w:right="90"/>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04" w:type="pct"/>
            <w:vAlign w:val="center"/>
          </w:tcPr>
          <w:p>
            <w:pPr>
              <w:pStyle w:val="154"/>
              <w:keepNext w:val="0"/>
              <w:keepLines w:val="0"/>
              <w:suppressLineNumbers w:val="0"/>
              <w:spacing w:before="0" w:beforeAutospacing="0" w:after="0" w:afterAutospacing="0"/>
              <w:ind w:left="0" w:right="156" w:firstLine="420" w:firstLineChars="200"/>
              <w:jc w:val="both"/>
              <w:rPr>
                <w:sz w:val="21"/>
              </w:rPr>
            </w:pPr>
            <w:r>
              <w:rPr>
                <w:sz w:val="21"/>
              </w:rPr>
              <w:t>备注</w:t>
            </w:r>
          </w:p>
        </w:tc>
        <w:tc>
          <w:tcPr>
            <w:tcW w:w="4295" w:type="pct"/>
            <w:gridSpan w:val="7"/>
            <w:vAlign w:val="center"/>
          </w:tcPr>
          <w:p>
            <w:pPr>
              <w:pStyle w:val="154"/>
              <w:keepNext w:val="0"/>
              <w:keepLines w:val="0"/>
              <w:suppressLineNumbers w:val="0"/>
              <w:spacing w:before="2" w:beforeAutospacing="0" w:after="0" w:afterAutospacing="0"/>
              <w:ind w:left="5" w:right="0"/>
              <w:jc w:val="both"/>
              <w:rPr>
                <w:sz w:val="21"/>
              </w:rPr>
            </w:pPr>
            <w:r>
              <w:rPr>
                <w:sz w:val="21"/>
              </w:rPr>
              <w:t>执行《工业企业挥发性有机物排放控制标准》（</w:t>
            </w:r>
            <w:r>
              <w:rPr>
                <w:rFonts w:ascii="Times New Roman" w:eastAsia="Times New Roman"/>
                <w:sz w:val="21"/>
              </w:rPr>
              <w:t>DB13/2322-2016</w:t>
            </w:r>
            <w:r>
              <w:rPr>
                <w:sz w:val="21"/>
              </w:rPr>
              <w:t>）</w:t>
            </w:r>
            <w:r>
              <w:rPr>
                <w:spacing w:val="-32"/>
                <w:sz w:val="21"/>
              </w:rPr>
              <w:t xml:space="preserve">表 </w:t>
            </w:r>
            <w:r>
              <w:rPr>
                <w:rFonts w:ascii="Times New Roman" w:eastAsia="Times New Roman"/>
                <w:sz w:val="21"/>
              </w:rPr>
              <w:t>3</w:t>
            </w:r>
            <w:r>
              <w:rPr>
                <w:rFonts w:ascii="Times New Roman" w:eastAsia="Times New Roman"/>
                <w:spacing w:val="-10"/>
                <w:sz w:val="21"/>
              </w:rPr>
              <w:t xml:space="preserve"> </w:t>
            </w:r>
            <w:r>
              <w:rPr>
                <w:sz w:val="21"/>
              </w:rPr>
              <w:t>生产车间或生产设备边界大气污染物浓度限值及《挥发性有机物无组织排放控制标准》</w:t>
            </w:r>
            <w:r>
              <w:rPr>
                <w:rFonts w:ascii="Times New Roman" w:eastAsia="Times New Roman"/>
                <w:sz w:val="21"/>
              </w:rPr>
              <w:t>(GB</w:t>
            </w:r>
            <w:r>
              <w:rPr>
                <w:rFonts w:ascii="Times New Roman" w:eastAsia="Times New Roman"/>
                <w:spacing w:val="-19"/>
                <w:sz w:val="21"/>
              </w:rPr>
              <w:t xml:space="preserve"> </w:t>
            </w:r>
            <w:r>
              <w:rPr>
                <w:rFonts w:ascii="Times New Roman" w:eastAsia="Times New Roman"/>
                <w:sz w:val="21"/>
              </w:rPr>
              <w:t>37822-2019)</w:t>
            </w:r>
            <w:r>
              <w:rPr>
                <w:sz w:val="21"/>
              </w:rPr>
              <w:t xml:space="preserve">表 </w:t>
            </w:r>
            <w:r>
              <w:rPr>
                <w:rFonts w:ascii="Times New Roman" w:eastAsia="Times New Roman"/>
                <w:sz w:val="21"/>
              </w:rPr>
              <w:t xml:space="preserve">A.1 </w:t>
            </w:r>
            <w:r>
              <w:rPr>
                <w:sz w:val="21"/>
              </w:rPr>
              <w:t xml:space="preserve">厂区内 </w:t>
            </w:r>
            <w:r>
              <w:rPr>
                <w:rFonts w:ascii="Times New Roman" w:eastAsia="Times New Roman"/>
                <w:sz w:val="21"/>
              </w:rPr>
              <w:t xml:space="preserve">VOCs </w:t>
            </w:r>
            <w:r>
              <w:rPr>
                <w:sz w:val="21"/>
              </w:rPr>
              <w:t>无组织特别排放限值。</w:t>
            </w:r>
          </w:p>
        </w:tc>
      </w:tr>
    </w:tbl>
    <w:p>
      <w:pPr>
        <w:widowControl/>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rPr>
        <w:t>车间无组织废气中，非甲烷总烃最高排放浓度为 1.1</w:t>
      </w:r>
      <w:r>
        <w:rPr>
          <w:rFonts w:hint="eastAsia" w:ascii="Times New Roman" w:hAnsi="Times New Roman" w:eastAsia="宋体" w:cs="Times New Roman"/>
          <w:sz w:val="24"/>
          <w:lang w:val="en-US" w:eastAsia="zh-CN"/>
        </w:rPr>
        <w:t>7</w:t>
      </w:r>
      <w:r>
        <w:rPr>
          <w:rFonts w:hint="default" w:ascii="Times New Roman" w:hAnsi="Times New Roman" w:eastAsia="宋体" w:cs="Times New Roman"/>
          <w:sz w:val="24"/>
        </w:rPr>
        <w:t>mg/m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，满足《工业企业挥发性有机物排放控制标准》（DB13/2322-2016）表 3 生产车间或生产设备边界大气污染物排放限值（非甲烷总烃≤4.0mg/m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）及《挥发性有机物无组织排放控制标准》（GB37822-2019）附录 A 表 A.1 厂区内 VOCs 无组织排放限值中特别排放限值要求</w:t>
      </w:r>
      <w:r>
        <w:rPr>
          <w:rFonts w:hint="eastAsia" w:ascii="Times New Roman" w:hAnsi="Times New Roman" w:eastAsia="宋体" w:cs="Times New Roman"/>
          <w:sz w:val="24"/>
          <w:szCs w:val="24"/>
          <w:lang w:eastAsia="zh-CN"/>
        </w:rPr>
        <w:t>（监控点处</w:t>
      </w:r>
      <w:r>
        <w:rPr>
          <w:rFonts w:hint="eastAsia" w:ascii="Times New Roman" w:hAnsi="Times New Roman" w:eastAsia="宋体" w:cs="Times New Roman"/>
          <w:sz w:val="24"/>
          <w:szCs w:val="24"/>
          <w:lang w:val="en-US" w:eastAsia="zh-CN"/>
        </w:rPr>
        <w:t>1h平均浓度值：6</w:t>
      </w:r>
      <w:r>
        <w:rPr>
          <w:rFonts w:ascii="Times New Roman" w:hAnsi="Times New Roman" w:eastAsia="宋体" w:cs="Times New Roman"/>
          <w:sz w:val="24"/>
          <w:szCs w:val="24"/>
        </w:rPr>
        <w:t>.0mg/m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vertAlign w:val="baseline"/>
          <w:lang w:eastAsia="zh-CN"/>
        </w:rPr>
        <w:t>；监控点处任意一次浓度值：</w:t>
      </w:r>
      <w:r>
        <w:rPr>
          <w:rFonts w:hint="eastAsia" w:ascii="Times New Roman" w:hAnsi="Times New Roman" w:eastAsia="宋体" w:cs="Times New Roman"/>
          <w:sz w:val="24"/>
          <w:szCs w:val="24"/>
          <w:lang w:val="en-US" w:eastAsia="zh-CN"/>
        </w:rPr>
        <w:t>20.0</w:t>
      </w:r>
      <w:r>
        <w:rPr>
          <w:rFonts w:ascii="Times New Roman" w:hAnsi="Times New Roman" w:eastAsia="宋体" w:cs="Times New Roman"/>
          <w:sz w:val="24"/>
          <w:szCs w:val="24"/>
        </w:rPr>
        <w:t>mg/m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eastAsia="zh-CN"/>
        </w:rPr>
        <w:t>）</w:t>
      </w:r>
    </w:p>
    <w:p>
      <w:pPr>
        <w:widowControl/>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该项目无组织废气监测结果及执行标准见表9.2-</w:t>
      </w:r>
      <w:r>
        <w:rPr>
          <w:rFonts w:hint="eastAsia" w:ascii="Times New Roman" w:hAnsi="Times New Roman" w:cs="Times New Roman"/>
          <w:sz w:val="24"/>
          <w:lang w:val="en-US" w:eastAsia="zh-CN"/>
        </w:rPr>
        <w:t>3</w:t>
      </w:r>
      <w:r>
        <w:rPr>
          <w:rFonts w:hint="default" w:ascii="Times New Roman" w:hAnsi="Times New Roman" w:eastAsia="宋体" w:cs="Times New Roman"/>
          <w:sz w:val="24"/>
        </w:rPr>
        <w:t>。</w:t>
      </w:r>
    </w:p>
    <w:p>
      <w:pPr>
        <w:pStyle w:val="2"/>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表9.2-</w:t>
      </w:r>
      <w:r>
        <w:rPr>
          <w:rFonts w:hint="eastAsia" w:ascii="Times New Roman" w:hAnsi="Times New Roman" w:cs="Times New Roman"/>
          <w:b/>
          <w:szCs w:val="21"/>
          <w:lang w:val="en-US" w:eastAsia="zh-CN"/>
        </w:rPr>
        <w:t>3</w:t>
      </w:r>
      <w:r>
        <w:rPr>
          <w:rFonts w:hint="default" w:ascii="Times New Roman" w:hAnsi="Times New Roman" w:eastAsia="宋体" w:cs="Times New Roman"/>
          <w:b/>
          <w:szCs w:val="21"/>
        </w:rPr>
        <w:t xml:space="preserve">    无组织废气监测结果   单位：mg/m</w:t>
      </w:r>
      <w:r>
        <w:rPr>
          <w:rFonts w:hint="default" w:ascii="Times New Roman" w:hAnsi="Times New Roman" w:eastAsia="宋体" w:cs="Times New Roman"/>
          <w:b/>
          <w:szCs w:val="21"/>
          <w:vertAlign w:val="superscript"/>
        </w:rPr>
        <w:t>3</w:t>
      </w:r>
    </w:p>
    <w:tbl>
      <w:tblPr>
        <w:tblStyle w:val="3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1152"/>
        <w:gridCol w:w="1014"/>
        <w:gridCol w:w="1014"/>
        <w:gridCol w:w="1015"/>
        <w:gridCol w:w="1021"/>
        <w:gridCol w:w="1046"/>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pct"/>
            <w:gridSpan w:val="2"/>
            <w:vMerge w:val="restart"/>
            <w:vAlign w:val="center"/>
          </w:tcPr>
          <w:p>
            <w:pPr>
              <w:pStyle w:val="154"/>
              <w:keepNext w:val="0"/>
              <w:keepLines w:val="0"/>
              <w:suppressLineNumbers w:val="0"/>
              <w:spacing w:before="0" w:beforeAutospacing="0" w:after="0" w:afterAutospacing="0"/>
              <w:ind w:left="0" w:right="0"/>
              <w:jc w:val="both"/>
              <w:rPr>
                <w:sz w:val="21"/>
              </w:rPr>
            </w:pPr>
            <w:r>
              <w:rPr>
                <w:sz w:val="21"/>
              </w:rPr>
              <w:t>检测时间、点位及项目</w:t>
            </w:r>
          </w:p>
        </w:tc>
        <w:tc>
          <w:tcPr>
            <w:tcW w:w="2472" w:type="pct"/>
            <w:gridSpan w:val="4"/>
            <w:vAlign w:val="center"/>
          </w:tcPr>
          <w:p>
            <w:pPr>
              <w:pStyle w:val="154"/>
              <w:keepNext w:val="0"/>
              <w:keepLines w:val="0"/>
              <w:suppressLineNumbers w:val="0"/>
              <w:spacing w:before="110" w:beforeAutospacing="0" w:after="0" w:afterAutospacing="0"/>
              <w:ind w:left="0" w:right="1546"/>
              <w:jc w:val="center"/>
              <w:rPr>
                <w:sz w:val="21"/>
              </w:rPr>
            </w:pPr>
            <w:r>
              <w:rPr>
                <w:rFonts w:hint="eastAsia"/>
                <w:sz w:val="21"/>
                <w:lang w:val="en-US" w:eastAsia="zh-CN"/>
              </w:rPr>
              <w:t xml:space="preserve">         </w:t>
            </w:r>
            <w:r>
              <w:rPr>
                <w:sz w:val="21"/>
              </w:rPr>
              <w:t>检测频次及结果</w:t>
            </w:r>
          </w:p>
        </w:tc>
        <w:tc>
          <w:tcPr>
            <w:tcW w:w="581" w:type="pct"/>
            <w:vMerge w:val="restart"/>
            <w:vAlign w:val="center"/>
          </w:tcPr>
          <w:p>
            <w:pPr>
              <w:pStyle w:val="154"/>
              <w:keepNext w:val="0"/>
              <w:keepLines w:val="0"/>
              <w:suppressLineNumbers w:val="0"/>
              <w:spacing w:before="0" w:beforeAutospacing="0" w:after="0" w:afterAutospacing="0"/>
              <w:ind w:left="0" w:right="0"/>
              <w:jc w:val="both"/>
              <w:rPr>
                <w:sz w:val="21"/>
              </w:rPr>
            </w:pPr>
            <w:r>
              <w:rPr>
                <w:sz w:val="21"/>
              </w:rPr>
              <w:t>标准限值</w:t>
            </w:r>
          </w:p>
        </w:tc>
        <w:tc>
          <w:tcPr>
            <w:tcW w:w="579" w:type="pct"/>
            <w:vMerge w:val="restart"/>
            <w:vAlign w:val="center"/>
          </w:tcPr>
          <w:p>
            <w:pPr>
              <w:pStyle w:val="154"/>
              <w:keepNext w:val="0"/>
              <w:keepLines w:val="0"/>
              <w:suppressLineNumbers w:val="0"/>
              <w:spacing w:before="0" w:beforeAutospacing="0" w:after="0" w:afterAutospacing="0"/>
              <w:ind w:left="0" w:right="0"/>
              <w:jc w:val="both"/>
              <w:rPr>
                <w:sz w:val="21"/>
              </w:rPr>
            </w:pPr>
            <w:r>
              <w:rPr>
                <w:sz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pct"/>
            <w:gridSpan w:val="2"/>
            <w:vMerge w:val="continue"/>
            <w:tcBorders>
              <w:top w:val="nil"/>
            </w:tcBorders>
            <w:vAlign w:val="center"/>
          </w:tcPr>
          <w:p>
            <w:pPr>
              <w:keepNext w:val="0"/>
              <w:keepLines w:val="0"/>
              <w:suppressLineNumbers w:val="0"/>
              <w:spacing w:before="0" w:beforeAutospacing="0" w:after="0" w:afterAutospacing="0"/>
              <w:ind w:left="0" w:right="0"/>
              <w:rPr>
                <w:sz w:val="2"/>
                <w:szCs w:val="2"/>
              </w:rPr>
            </w:pPr>
          </w:p>
        </w:tc>
        <w:tc>
          <w:tcPr>
            <w:tcW w:w="617" w:type="pct"/>
            <w:vAlign w:val="center"/>
          </w:tcPr>
          <w:p>
            <w:pPr>
              <w:pStyle w:val="154"/>
              <w:keepNext w:val="0"/>
              <w:keepLines w:val="0"/>
              <w:suppressLineNumbers w:val="0"/>
              <w:spacing w:before="111" w:beforeAutospacing="0" w:after="0" w:afterAutospacing="0"/>
              <w:ind w:left="0" w:right="232"/>
              <w:jc w:val="center"/>
              <w:rPr>
                <w:sz w:val="21"/>
              </w:rPr>
            </w:pPr>
            <w:r>
              <w:rPr>
                <w:sz w:val="21"/>
              </w:rPr>
              <w:t>第一次</w:t>
            </w:r>
          </w:p>
        </w:tc>
        <w:tc>
          <w:tcPr>
            <w:tcW w:w="617" w:type="pct"/>
            <w:vAlign w:val="center"/>
          </w:tcPr>
          <w:p>
            <w:pPr>
              <w:pStyle w:val="154"/>
              <w:keepNext w:val="0"/>
              <w:keepLines w:val="0"/>
              <w:suppressLineNumbers w:val="0"/>
              <w:spacing w:before="111" w:beforeAutospacing="0" w:after="0" w:afterAutospacing="0"/>
              <w:ind w:left="0" w:right="232"/>
              <w:jc w:val="center"/>
              <w:rPr>
                <w:sz w:val="21"/>
              </w:rPr>
            </w:pPr>
            <w:r>
              <w:rPr>
                <w:sz w:val="21"/>
              </w:rPr>
              <w:t>第二次</w:t>
            </w:r>
          </w:p>
        </w:tc>
        <w:tc>
          <w:tcPr>
            <w:tcW w:w="617" w:type="pct"/>
            <w:vAlign w:val="center"/>
          </w:tcPr>
          <w:p>
            <w:pPr>
              <w:pStyle w:val="154"/>
              <w:keepNext w:val="0"/>
              <w:keepLines w:val="0"/>
              <w:suppressLineNumbers w:val="0"/>
              <w:spacing w:before="111" w:beforeAutospacing="0" w:after="0" w:afterAutospacing="0"/>
              <w:ind w:left="0" w:right="231"/>
              <w:jc w:val="center"/>
              <w:rPr>
                <w:sz w:val="21"/>
              </w:rPr>
            </w:pPr>
            <w:r>
              <w:rPr>
                <w:sz w:val="21"/>
              </w:rPr>
              <w:t>第三次</w:t>
            </w:r>
          </w:p>
        </w:tc>
        <w:tc>
          <w:tcPr>
            <w:tcW w:w="619" w:type="pct"/>
            <w:vAlign w:val="center"/>
          </w:tcPr>
          <w:p>
            <w:pPr>
              <w:pStyle w:val="154"/>
              <w:keepNext w:val="0"/>
              <w:keepLines w:val="0"/>
              <w:suppressLineNumbers w:val="0"/>
              <w:spacing w:before="111" w:beforeAutospacing="0" w:after="0" w:afterAutospacing="0"/>
              <w:ind w:left="0" w:right="234"/>
              <w:jc w:val="center"/>
              <w:rPr>
                <w:sz w:val="21"/>
              </w:rPr>
            </w:pPr>
            <w:r>
              <w:rPr>
                <w:sz w:val="21"/>
              </w:rPr>
              <w:t>第四次</w:t>
            </w:r>
          </w:p>
        </w:tc>
        <w:tc>
          <w:tcPr>
            <w:tcW w:w="581" w:type="pct"/>
            <w:vMerge w:val="continue"/>
            <w:tcBorders>
              <w:top w:val="nil"/>
            </w:tcBorders>
            <w:vAlign w:val="center"/>
          </w:tcPr>
          <w:p>
            <w:pPr>
              <w:keepNext w:val="0"/>
              <w:keepLines w:val="0"/>
              <w:suppressLineNumbers w:val="0"/>
              <w:spacing w:before="0" w:beforeAutospacing="0" w:after="0" w:afterAutospacing="0"/>
              <w:ind w:left="0" w:right="0"/>
              <w:rPr>
                <w:sz w:val="2"/>
                <w:szCs w:val="2"/>
              </w:rPr>
            </w:pPr>
          </w:p>
        </w:tc>
        <w:tc>
          <w:tcPr>
            <w:tcW w:w="579" w:type="pct"/>
            <w:vMerge w:val="continue"/>
            <w:tcBorders>
              <w:top w:val="nil"/>
            </w:tcBorders>
            <w:vAlign w:val="center"/>
          </w:tcPr>
          <w:p>
            <w:pPr>
              <w:keepNext w:val="0"/>
              <w:keepLines w:val="0"/>
              <w:suppressLineNumbers w:val="0"/>
              <w:spacing w:before="0" w:beforeAutospacing="0" w:after="0" w:afterAutospacing="0"/>
              <w:ind w:left="0" w:right="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ascii="Times New Roman" w:eastAsia="Times New Roman"/>
                <w:sz w:val="21"/>
              </w:rPr>
            </w:pPr>
            <w:r>
              <w:rPr>
                <w:spacing w:val="-14"/>
                <w:sz w:val="21"/>
              </w:rPr>
              <w:t xml:space="preserve">上风向 </w:t>
            </w:r>
            <w:r>
              <w:rPr>
                <w:rFonts w:ascii="Times New Roman" w:eastAsia="Times New Roman"/>
                <w:sz w:val="21"/>
              </w:rPr>
              <w:t>1#</w:t>
            </w:r>
          </w:p>
          <w:p>
            <w:pPr>
              <w:pStyle w:val="154"/>
              <w:keepNext w:val="0"/>
              <w:keepLines w:val="0"/>
              <w:suppressLineNumbers w:val="0"/>
              <w:spacing w:before="1" w:beforeAutospacing="0" w:after="0" w:afterAutospacing="0" w:line="238" w:lineRule="exact"/>
              <w:ind w:left="148" w:right="0"/>
              <w:rPr>
                <w:rFonts w:ascii="Times New Roman"/>
                <w:sz w:val="21"/>
              </w:rPr>
            </w:pPr>
            <w:r>
              <w:rPr>
                <w:rFonts w:ascii="Times New Roman"/>
                <w:sz w:val="21"/>
              </w:rPr>
              <w:t>2020.11.22</w:t>
            </w:r>
          </w:p>
        </w:tc>
        <w:tc>
          <w:tcPr>
            <w:tcW w:w="704" w:type="pct"/>
            <w:vAlign w:val="center"/>
          </w:tcPr>
          <w:p>
            <w:pPr>
              <w:pStyle w:val="154"/>
              <w:keepNext w:val="0"/>
              <w:keepLines w:val="0"/>
              <w:suppressLineNumbers w:val="0"/>
              <w:spacing w:before="1" w:beforeAutospacing="0" w:after="0" w:afterAutospacing="0"/>
              <w:ind w:left="133" w:right="0"/>
              <w:rPr>
                <w:sz w:val="21"/>
              </w:rPr>
            </w:pPr>
            <w:r>
              <w:rPr>
                <w:w w:val="95"/>
                <w:sz w:val="21"/>
              </w:rPr>
              <w:t>非甲烷总烃</w:t>
            </w:r>
          </w:p>
          <w:p>
            <w:pPr>
              <w:pStyle w:val="154"/>
              <w:keepNext w:val="0"/>
              <w:keepLines w:val="0"/>
              <w:suppressLineNumbers w:val="0"/>
              <w:spacing w:before="2" w:beforeAutospacing="0" w:after="0" w:afterAutospacing="0" w:line="252" w:lineRule="exact"/>
              <w:ind w:left="133" w:right="0"/>
              <w:rPr>
                <w:sz w:val="21"/>
              </w:rPr>
            </w:pPr>
            <w:r>
              <w:rPr>
                <w:w w:val="95"/>
                <w:sz w:val="21"/>
              </w:rPr>
              <w:t>（以碳计）</w:t>
            </w:r>
          </w:p>
        </w:tc>
        <w:tc>
          <w:tcPr>
            <w:tcW w:w="1014" w:type="dxa"/>
            <w:vAlign w:val="top"/>
          </w:tcPr>
          <w:p>
            <w:pPr>
              <w:pStyle w:val="154"/>
              <w:keepNext w:val="0"/>
              <w:keepLines w:val="0"/>
              <w:suppressLineNumbers w:val="0"/>
              <w:spacing w:before="150" w:beforeAutospacing="0" w:after="0" w:afterAutospacing="0"/>
              <w:ind w:left="239" w:leftChars="0" w:right="232" w:rightChars="0"/>
              <w:jc w:val="center"/>
              <w:rPr>
                <w:rFonts w:ascii="Times New Roman"/>
                <w:sz w:val="21"/>
              </w:rPr>
            </w:pPr>
            <w:r>
              <w:rPr>
                <w:rFonts w:ascii="Times New Roman"/>
                <w:sz w:val="21"/>
              </w:rPr>
              <w:t>0.61</w:t>
            </w:r>
          </w:p>
        </w:tc>
        <w:tc>
          <w:tcPr>
            <w:tcW w:w="1014" w:type="dxa"/>
            <w:vAlign w:val="top"/>
          </w:tcPr>
          <w:p>
            <w:pPr>
              <w:pStyle w:val="154"/>
              <w:keepNext w:val="0"/>
              <w:keepLines w:val="0"/>
              <w:suppressLineNumbers w:val="0"/>
              <w:spacing w:before="150" w:beforeAutospacing="0" w:after="0" w:afterAutospacing="0"/>
              <w:ind w:left="240" w:leftChars="0" w:right="232" w:rightChars="0"/>
              <w:jc w:val="center"/>
              <w:rPr>
                <w:rFonts w:ascii="Times New Roman"/>
                <w:sz w:val="21"/>
              </w:rPr>
            </w:pPr>
            <w:r>
              <w:rPr>
                <w:rFonts w:ascii="Times New Roman"/>
                <w:sz w:val="21"/>
              </w:rPr>
              <w:t>0.65</w:t>
            </w:r>
          </w:p>
        </w:tc>
        <w:tc>
          <w:tcPr>
            <w:tcW w:w="1015" w:type="dxa"/>
            <w:vAlign w:val="top"/>
          </w:tcPr>
          <w:p>
            <w:pPr>
              <w:pStyle w:val="154"/>
              <w:keepNext w:val="0"/>
              <w:keepLines w:val="0"/>
              <w:suppressLineNumbers w:val="0"/>
              <w:spacing w:before="150" w:beforeAutospacing="0" w:after="0" w:afterAutospacing="0"/>
              <w:ind w:left="241" w:leftChars="0" w:right="232" w:rightChars="0"/>
              <w:jc w:val="center"/>
              <w:rPr>
                <w:rFonts w:ascii="Times New Roman"/>
                <w:sz w:val="21"/>
              </w:rPr>
            </w:pPr>
            <w:r>
              <w:rPr>
                <w:rFonts w:ascii="Times New Roman"/>
                <w:sz w:val="21"/>
              </w:rPr>
              <w:t>0.68</w:t>
            </w:r>
          </w:p>
        </w:tc>
        <w:tc>
          <w:tcPr>
            <w:tcW w:w="1021" w:type="dxa"/>
            <w:vAlign w:val="top"/>
          </w:tcPr>
          <w:p>
            <w:pPr>
              <w:pStyle w:val="154"/>
              <w:keepNext w:val="0"/>
              <w:keepLines w:val="0"/>
              <w:suppressLineNumbers w:val="0"/>
              <w:spacing w:before="150" w:beforeAutospacing="0" w:after="0" w:afterAutospacing="0"/>
              <w:ind w:left="242" w:leftChars="0" w:right="231" w:rightChars="0"/>
              <w:jc w:val="center"/>
              <w:rPr>
                <w:rFonts w:ascii="Times New Roman"/>
                <w:sz w:val="21"/>
              </w:rPr>
            </w:pPr>
            <w:r>
              <w:rPr>
                <w:rFonts w:ascii="Times New Roman"/>
                <w:sz w:val="21"/>
              </w:rPr>
              <w:t>0.64</w:t>
            </w:r>
          </w:p>
        </w:tc>
        <w:tc>
          <w:tcPr>
            <w:tcW w:w="1046" w:type="dxa"/>
            <w:vAlign w:val="top"/>
          </w:tcPr>
          <w:p>
            <w:pPr>
              <w:pStyle w:val="154"/>
              <w:keepNext w:val="0"/>
              <w:keepLines w:val="0"/>
              <w:suppressLineNumbers w:val="0"/>
              <w:spacing w:before="152"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8"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5" w:beforeAutospacing="0" w:after="0" w:afterAutospacing="0"/>
              <w:ind w:left="172" w:right="0"/>
              <w:rPr>
                <w:rFonts w:ascii="Times New Roman" w:eastAsia="Times New Roman"/>
                <w:sz w:val="21"/>
              </w:rPr>
            </w:pPr>
            <w:r>
              <w:rPr>
                <w:spacing w:val="-14"/>
                <w:sz w:val="21"/>
              </w:rPr>
              <w:t xml:space="preserve">下风向 </w:t>
            </w:r>
            <w:r>
              <w:rPr>
                <w:rFonts w:ascii="Times New Roman" w:eastAsia="Times New Roman"/>
                <w:sz w:val="21"/>
              </w:rPr>
              <w:t>2#</w:t>
            </w:r>
          </w:p>
          <w:p>
            <w:pPr>
              <w:pStyle w:val="154"/>
              <w:keepNext w:val="0"/>
              <w:keepLines w:val="0"/>
              <w:suppressLineNumbers w:val="0"/>
              <w:spacing w:before="2" w:beforeAutospacing="0" w:after="0" w:afterAutospacing="0" w:line="239" w:lineRule="exact"/>
              <w:ind w:left="148" w:right="0"/>
              <w:rPr>
                <w:rFonts w:ascii="Times New Roman"/>
                <w:sz w:val="21"/>
              </w:rPr>
            </w:pPr>
            <w:r>
              <w:rPr>
                <w:rFonts w:ascii="Times New Roman"/>
                <w:sz w:val="21"/>
              </w:rPr>
              <w:t>2020.11.22</w:t>
            </w:r>
          </w:p>
        </w:tc>
        <w:tc>
          <w:tcPr>
            <w:tcW w:w="704" w:type="pct"/>
            <w:vAlign w:val="center"/>
          </w:tcPr>
          <w:p>
            <w:pPr>
              <w:pStyle w:val="154"/>
              <w:keepNext w:val="0"/>
              <w:keepLines w:val="0"/>
              <w:suppressLineNumbers w:val="0"/>
              <w:spacing w:before="1" w:beforeAutospacing="0" w:after="0" w:afterAutospacing="0"/>
              <w:ind w:left="133" w:right="0"/>
              <w:rPr>
                <w:sz w:val="21"/>
              </w:rPr>
            </w:pPr>
            <w:r>
              <w:rPr>
                <w:w w:val="95"/>
                <w:sz w:val="21"/>
              </w:rPr>
              <w:t>非甲烷总烃</w:t>
            </w:r>
          </w:p>
          <w:p>
            <w:pPr>
              <w:pStyle w:val="154"/>
              <w:keepNext w:val="0"/>
              <w:keepLines w:val="0"/>
              <w:suppressLineNumbers w:val="0"/>
              <w:spacing w:before="2" w:beforeAutospacing="0" w:after="0" w:afterAutospacing="0" w:line="253" w:lineRule="exact"/>
              <w:ind w:left="133" w:right="0"/>
              <w:rPr>
                <w:sz w:val="21"/>
              </w:rPr>
            </w:pPr>
            <w:r>
              <w:rPr>
                <w:w w:val="95"/>
                <w:sz w:val="21"/>
              </w:rPr>
              <w:t>（以碳计）</w:t>
            </w:r>
          </w:p>
        </w:tc>
        <w:tc>
          <w:tcPr>
            <w:tcW w:w="1014" w:type="dxa"/>
            <w:vAlign w:val="top"/>
          </w:tcPr>
          <w:p>
            <w:pPr>
              <w:pStyle w:val="154"/>
              <w:keepNext w:val="0"/>
              <w:keepLines w:val="0"/>
              <w:suppressLineNumbers w:val="0"/>
              <w:spacing w:before="149" w:beforeAutospacing="0" w:after="0" w:afterAutospacing="0"/>
              <w:ind w:left="239" w:leftChars="0" w:right="232" w:rightChars="0"/>
              <w:jc w:val="center"/>
              <w:rPr>
                <w:rFonts w:ascii="Times New Roman"/>
                <w:sz w:val="21"/>
              </w:rPr>
            </w:pPr>
            <w:r>
              <w:rPr>
                <w:rFonts w:ascii="Times New Roman"/>
                <w:sz w:val="21"/>
              </w:rPr>
              <w:t>0.80</w:t>
            </w:r>
          </w:p>
        </w:tc>
        <w:tc>
          <w:tcPr>
            <w:tcW w:w="1014" w:type="dxa"/>
            <w:vAlign w:val="top"/>
          </w:tcPr>
          <w:p>
            <w:pPr>
              <w:pStyle w:val="154"/>
              <w:keepNext w:val="0"/>
              <w:keepLines w:val="0"/>
              <w:suppressLineNumbers w:val="0"/>
              <w:spacing w:before="149" w:beforeAutospacing="0" w:after="0" w:afterAutospacing="0"/>
              <w:ind w:left="240" w:leftChars="0" w:right="232" w:rightChars="0"/>
              <w:jc w:val="center"/>
              <w:rPr>
                <w:rFonts w:ascii="Times New Roman"/>
                <w:sz w:val="21"/>
              </w:rPr>
            </w:pPr>
            <w:r>
              <w:rPr>
                <w:rFonts w:ascii="Times New Roman"/>
                <w:sz w:val="21"/>
              </w:rPr>
              <w:t>0.70</w:t>
            </w:r>
          </w:p>
        </w:tc>
        <w:tc>
          <w:tcPr>
            <w:tcW w:w="1015" w:type="dxa"/>
            <w:vAlign w:val="top"/>
          </w:tcPr>
          <w:p>
            <w:pPr>
              <w:pStyle w:val="154"/>
              <w:keepNext w:val="0"/>
              <w:keepLines w:val="0"/>
              <w:suppressLineNumbers w:val="0"/>
              <w:spacing w:before="149" w:beforeAutospacing="0" w:after="0" w:afterAutospacing="0"/>
              <w:ind w:left="241" w:leftChars="0" w:right="232" w:rightChars="0"/>
              <w:jc w:val="center"/>
              <w:rPr>
                <w:rFonts w:ascii="Times New Roman"/>
                <w:sz w:val="21"/>
              </w:rPr>
            </w:pPr>
            <w:r>
              <w:rPr>
                <w:rFonts w:ascii="Times New Roman"/>
                <w:sz w:val="21"/>
              </w:rPr>
              <w:t>0.71</w:t>
            </w:r>
          </w:p>
        </w:tc>
        <w:tc>
          <w:tcPr>
            <w:tcW w:w="1021" w:type="dxa"/>
            <w:vAlign w:val="top"/>
          </w:tcPr>
          <w:p>
            <w:pPr>
              <w:pStyle w:val="154"/>
              <w:keepNext w:val="0"/>
              <w:keepLines w:val="0"/>
              <w:suppressLineNumbers w:val="0"/>
              <w:spacing w:before="149" w:beforeAutospacing="0" w:after="0" w:afterAutospacing="0"/>
              <w:ind w:left="242" w:leftChars="0" w:right="231" w:rightChars="0"/>
              <w:jc w:val="center"/>
              <w:rPr>
                <w:rFonts w:ascii="Times New Roman"/>
                <w:sz w:val="21"/>
              </w:rPr>
            </w:pPr>
            <w:r>
              <w:rPr>
                <w:rFonts w:ascii="Times New Roman"/>
                <w:sz w:val="21"/>
              </w:rPr>
              <w:t>0.73</w:t>
            </w:r>
          </w:p>
        </w:tc>
        <w:tc>
          <w:tcPr>
            <w:tcW w:w="1046" w:type="dxa"/>
            <w:vAlign w:val="top"/>
          </w:tcPr>
          <w:p>
            <w:pPr>
              <w:pStyle w:val="154"/>
              <w:keepNext w:val="0"/>
              <w:keepLines w:val="0"/>
              <w:suppressLineNumbers w:val="0"/>
              <w:spacing w:before="152"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7"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61" w:type="pct"/>
            <w:vAlign w:val="center"/>
          </w:tcPr>
          <w:p>
            <w:pPr>
              <w:pStyle w:val="154"/>
              <w:keepNext w:val="0"/>
              <w:keepLines w:val="0"/>
              <w:suppressLineNumbers w:val="0"/>
              <w:spacing w:before="14" w:beforeAutospacing="0" w:after="0" w:afterAutospacing="0"/>
              <w:ind w:left="172" w:right="0"/>
              <w:rPr>
                <w:rFonts w:ascii="Times New Roman" w:eastAsia="Times New Roman"/>
                <w:sz w:val="21"/>
              </w:rPr>
            </w:pPr>
            <w:r>
              <w:rPr>
                <w:spacing w:val="-14"/>
                <w:sz w:val="21"/>
              </w:rPr>
              <w:t xml:space="preserve">下风向 </w:t>
            </w:r>
            <w:r>
              <w:rPr>
                <w:rFonts w:ascii="Times New Roman" w:eastAsia="Times New Roman"/>
                <w:sz w:val="21"/>
              </w:rPr>
              <w:t>3#</w:t>
            </w:r>
          </w:p>
          <w:p>
            <w:pPr>
              <w:pStyle w:val="154"/>
              <w:keepNext w:val="0"/>
              <w:keepLines w:val="0"/>
              <w:suppressLineNumbers w:val="0"/>
              <w:spacing w:before="2" w:beforeAutospacing="0" w:after="0" w:afterAutospacing="0" w:line="239" w:lineRule="exact"/>
              <w:ind w:left="148" w:right="0"/>
              <w:rPr>
                <w:rFonts w:ascii="Times New Roman"/>
                <w:sz w:val="21"/>
              </w:rPr>
            </w:pPr>
            <w:r>
              <w:rPr>
                <w:rFonts w:ascii="Times New Roman"/>
                <w:sz w:val="21"/>
              </w:rPr>
              <w:t>2020.11.22</w:t>
            </w:r>
          </w:p>
        </w:tc>
        <w:tc>
          <w:tcPr>
            <w:tcW w:w="704" w:type="pct"/>
            <w:vAlign w:val="center"/>
          </w:tcPr>
          <w:p>
            <w:pPr>
              <w:pStyle w:val="154"/>
              <w:keepNext w:val="0"/>
              <w:keepLines w:val="0"/>
              <w:suppressLineNumbers w:val="0"/>
              <w:spacing w:before="0" w:beforeAutospacing="0" w:after="0" w:afterAutospacing="0"/>
              <w:ind w:left="133" w:right="0"/>
              <w:rPr>
                <w:sz w:val="21"/>
              </w:rPr>
            </w:pPr>
            <w:r>
              <w:rPr>
                <w:w w:val="95"/>
                <w:sz w:val="21"/>
              </w:rPr>
              <w:t>非甲烷总烃</w:t>
            </w:r>
          </w:p>
          <w:p>
            <w:pPr>
              <w:pStyle w:val="154"/>
              <w:keepNext w:val="0"/>
              <w:keepLines w:val="0"/>
              <w:suppressLineNumbers w:val="0"/>
              <w:spacing w:before="2" w:beforeAutospacing="0" w:after="0" w:afterAutospacing="0" w:line="253" w:lineRule="exact"/>
              <w:ind w:left="133" w:right="0"/>
              <w:rPr>
                <w:sz w:val="21"/>
              </w:rPr>
            </w:pPr>
            <w:r>
              <w:rPr>
                <w:w w:val="95"/>
                <w:sz w:val="21"/>
              </w:rPr>
              <w:t>（以碳计）</w:t>
            </w:r>
          </w:p>
        </w:tc>
        <w:tc>
          <w:tcPr>
            <w:tcW w:w="1014" w:type="dxa"/>
            <w:vAlign w:val="top"/>
          </w:tcPr>
          <w:p>
            <w:pPr>
              <w:pStyle w:val="154"/>
              <w:keepNext w:val="0"/>
              <w:keepLines w:val="0"/>
              <w:suppressLineNumbers w:val="0"/>
              <w:spacing w:before="149" w:beforeAutospacing="0" w:after="0" w:afterAutospacing="0"/>
              <w:ind w:left="239" w:leftChars="0" w:right="232" w:rightChars="0"/>
              <w:jc w:val="center"/>
              <w:rPr>
                <w:rFonts w:ascii="Times New Roman"/>
                <w:sz w:val="21"/>
              </w:rPr>
            </w:pPr>
            <w:r>
              <w:rPr>
                <w:rFonts w:ascii="Times New Roman"/>
                <w:sz w:val="21"/>
              </w:rPr>
              <w:t>0.76</w:t>
            </w:r>
          </w:p>
        </w:tc>
        <w:tc>
          <w:tcPr>
            <w:tcW w:w="1014" w:type="dxa"/>
            <w:vAlign w:val="top"/>
          </w:tcPr>
          <w:p>
            <w:pPr>
              <w:pStyle w:val="154"/>
              <w:keepNext w:val="0"/>
              <w:keepLines w:val="0"/>
              <w:suppressLineNumbers w:val="0"/>
              <w:spacing w:before="149" w:beforeAutospacing="0" w:after="0" w:afterAutospacing="0"/>
              <w:ind w:left="240" w:leftChars="0" w:right="232" w:rightChars="0"/>
              <w:jc w:val="center"/>
              <w:rPr>
                <w:rFonts w:ascii="Times New Roman"/>
                <w:sz w:val="21"/>
              </w:rPr>
            </w:pPr>
            <w:r>
              <w:rPr>
                <w:rFonts w:ascii="Times New Roman"/>
                <w:sz w:val="21"/>
              </w:rPr>
              <w:t>0.75</w:t>
            </w:r>
          </w:p>
        </w:tc>
        <w:tc>
          <w:tcPr>
            <w:tcW w:w="1015" w:type="dxa"/>
            <w:vAlign w:val="top"/>
          </w:tcPr>
          <w:p>
            <w:pPr>
              <w:pStyle w:val="154"/>
              <w:keepNext w:val="0"/>
              <w:keepLines w:val="0"/>
              <w:suppressLineNumbers w:val="0"/>
              <w:spacing w:before="149" w:beforeAutospacing="0" w:after="0" w:afterAutospacing="0"/>
              <w:ind w:left="241" w:leftChars="0" w:right="232" w:rightChars="0"/>
              <w:jc w:val="center"/>
              <w:rPr>
                <w:rFonts w:ascii="Times New Roman"/>
                <w:sz w:val="21"/>
              </w:rPr>
            </w:pPr>
            <w:r>
              <w:rPr>
                <w:rFonts w:ascii="Times New Roman"/>
                <w:sz w:val="21"/>
              </w:rPr>
              <w:t>0.71</w:t>
            </w:r>
          </w:p>
        </w:tc>
        <w:tc>
          <w:tcPr>
            <w:tcW w:w="1021" w:type="dxa"/>
            <w:vAlign w:val="top"/>
          </w:tcPr>
          <w:p>
            <w:pPr>
              <w:pStyle w:val="154"/>
              <w:keepNext w:val="0"/>
              <w:keepLines w:val="0"/>
              <w:suppressLineNumbers w:val="0"/>
              <w:spacing w:before="149" w:beforeAutospacing="0" w:after="0" w:afterAutospacing="0"/>
              <w:ind w:left="242" w:leftChars="0" w:right="231" w:rightChars="0"/>
              <w:jc w:val="center"/>
              <w:rPr>
                <w:rFonts w:ascii="Times New Roman"/>
                <w:sz w:val="21"/>
              </w:rPr>
            </w:pPr>
            <w:r>
              <w:rPr>
                <w:rFonts w:ascii="Times New Roman"/>
                <w:sz w:val="21"/>
              </w:rPr>
              <w:t>0.76</w:t>
            </w:r>
          </w:p>
        </w:tc>
        <w:tc>
          <w:tcPr>
            <w:tcW w:w="1046" w:type="dxa"/>
            <w:vAlign w:val="top"/>
          </w:tcPr>
          <w:p>
            <w:pPr>
              <w:pStyle w:val="154"/>
              <w:keepNext w:val="0"/>
              <w:keepLines w:val="0"/>
              <w:suppressLineNumbers w:val="0"/>
              <w:spacing w:before="151"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7"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5" w:beforeAutospacing="0" w:after="0" w:afterAutospacing="0"/>
              <w:ind w:left="172" w:right="0"/>
              <w:rPr>
                <w:rFonts w:ascii="Times New Roman" w:eastAsia="Times New Roman"/>
                <w:sz w:val="21"/>
              </w:rPr>
            </w:pPr>
            <w:r>
              <w:rPr>
                <w:spacing w:val="-14"/>
                <w:sz w:val="21"/>
              </w:rPr>
              <w:t xml:space="preserve">下风向 </w:t>
            </w:r>
            <w:r>
              <w:rPr>
                <w:rFonts w:ascii="Times New Roman" w:eastAsia="Times New Roman"/>
                <w:sz w:val="21"/>
              </w:rPr>
              <w:t>4#</w:t>
            </w:r>
          </w:p>
          <w:p>
            <w:pPr>
              <w:pStyle w:val="154"/>
              <w:keepNext w:val="0"/>
              <w:keepLines w:val="0"/>
              <w:suppressLineNumbers w:val="0"/>
              <w:spacing w:before="4" w:beforeAutospacing="0" w:after="0" w:afterAutospacing="0" w:line="237" w:lineRule="exact"/>
              <w:ind w:left="148" w:right="0"/>
              <w:rPr>
                <w:rFonts w:ascii="Times New Roman"/>
                <w:sz w:val="21"/>
              </w:rPr>
            </w:pPr>
            <w:r>
              <w:rPr>
                <w:rFonts w:ascii="Times New Roman"/>
                <w:sz w:val="21"/>
              </w:rPr>
              <w:t>2020.11.22</w:t>
            </w:r>
          </w:p>
        </w:tc>
        <w:tc>
          <w:tcPr>
            <w:tcW w:w="704" w:type="pct"/>
            <w:vAlign w:val="center"/>
          </w:tcPr>
          <w:p>
            <w:pPr>
              <w:pStyle w:val="154"/>
              <w:keepNext w:val="0"/>
              <w:keepLines w:val="0"/>
              <w:suppressLineNumbers w:val="0"/>
              <w:spacing w:before="0" w:beforeAutospacing="0" w:after="0" w:afterAutospacing="0"/>
              <w:ind w:left="133" w:right="0"/>
              <w:rPr>
                <w:sz w:val="21"/>
              </w:rPr>
            </w:pPr>
            <w:r>
              <w:rPr>
                <w:w w:val="95"/>
                <w:sz w:val="21"/>
              </w:rPr>
              <w:t>非甲烷总烃</w:t>
            </w:r>
          </w:p>
          <w:p>
            <w:pPr>
              <w:pStyle w:val="154"/>
              <w:keepNext w:val="0"/>
              <w:keepLines w:val="0"/>
              <w:suppressLineNumbers w:val="0"/>
              <w:spacing w:before="5" w:beforeAutospacing="0" w:after="0" w:afterAutospacing="0" w:line="251" w:lineRule="exact"/>
              <w:ind w:left="133" w:right="0"/>
              <w:rPr>
                <w:sz w:val="21"/>
              </w:rPr>
            </w:pPr>
            <w:r>
              <w:rPr>
                <w:w w:val="95"/>
                <w:sz w:val="21"/>
              </w:rPr>
              <w:t>（以碳计）</w:t>
            </w:r>
          </w:p>
        </w:tc>
        <w:tc>
          <w:tcPr>
            <w:tcW w:w="1014" w:type="dxa"/>
            <w:vAlign w:val="top"/>
          </w:tcPr>
          <w:p>
            <w:pPr>
              <w:pStyle w:val="154"/>
              <w:keepNext w:val="0"/>
              <w:keepLines w:val="0"/>
              <w:suppressLineNumbers w:val="0"/>
              <w:spacing w:before="152" w:beforeAutospacing="0" w:after="0" w:afterAutospacing="0"/>
              <w:ind w:left="239" w:leftChars="0" w:right="232" w:rightChars="0"/>
              <w:jc w:val="center"/>
              <w:rPr>
                <w:rFonts w:ascii="Times New Roman"/>
                <w:sz w:val="21"/>
              </w:rPr>
            </w:pPr>
            <w:r>
              <w:rPr>
                <w:rFonts w:ascii="Times New Roman"/>
                <w:sz w:val="21"/>
              </w:rPr>
              <w:t>0.77</w:t>
            </w:r>
          </w:p>
        </w:tc>
        <w:tc>
          <w:tcPr>
            <w:tcW w:w="1014" w:type="dxa"/>
            <w:vAlign w:val="top"/>
          </w:tcPr>
          <w:p>
            <w:pPr>
              <w:pStyle w:val="154"/>
              <w:keepNext w:val="0"/>
              <w:keepLines w:val="0"/>
              <w:suppressLineNumbers w:val="0"/>
              <w:spacing w:before="152" w:beforeAutospacing="0" w:after="0" w:afterAutospacing="0"/>
              <w:ind w:left="240" w:leftChars="0" w:right="232" w:rightChars="0"/>
              <w:jc w:val="center"/>
              <w:rPr>
                <w:rFonts w:ascii="Times New Roman"/>
                <w:sz w:val="21"/>
              </w:rPr>
            </w:pPr>
            <w:r>
              <w:rPr>
                <w:rFonts w:ascii="Times New Roman"/>
                <w:sz w:val="21"/>
              </w:rPr>
              <w:t>0.78</w:t>
            </w:r>
          </w:p>
        </w:tc>
        <w:tc>
          <w:tcPr>
            <w:tcW w:w="1015" w:type="dxa"/>
            <w:vAlign w:val="top"/>
          </w:tcPr>
          <w:p>
            <w:pPr>
              <w:pStyle w:val="154"/>
              <w:keepNext w:val="0"/>
              <w:keepLines w:val="0"/>
              <w:suppressLineNumbers w:val="0"/>
              <w:spacing w:before="152" w:beforeAutospacing="0" w:after="0" w:afterAutospacing="0"/>
              <w:ind w:left="241" w:leftChars="0" w:right="232" w:rightChars="0"/>
              <w:jc w:val="center"/>
              <w:rPr>
                <w:rFonts w:ascii="Times New Roman"/>
                <w:sz w:val="21"/>
              </w:rPr>
            </w:pPr>
            <w:r>
              <w:rPr>
                <w:rFonts w:ascii="Times New Roman"/>
                <w:sz w:val="21"/>
              </w:rPr>
              <w:t>0.76</w:t>
            </w:r>
          </w:p>
        </w:tc>
        <w:tc>
          <w:tcPr>
            <w:tcW w:w="1021" w:type="dxa"/>
            <w:vAlign w:val="top"/>
          </w:tcPr>
          <w:p>
            <w:pPr>
              <w:pStyle w:val="154"/>
              <w:keepNext w:val="0"/>
              <w:keepLines w:val="0"/>
              <w:suppressLineNumbers w:val="0"/>
              <w:spacing w:before="152" w:beforeAutospacing="0" w:after="0" w:afterAutospacing="0"/>
              <w:ind w:left="242" w:leftChars="0" w:right="231" w:rightChars="0"/>
              <w:jc w:val="center"/>
              <w:rPr>
                <w:rFonts w:ascii="Times New Roman"/>
                <w:sz w:val="21"/>
              </w:rPr>
            </w:pPr>
            <w:r>
              <w:rPr>
                <w:rFonts w:ascii="Times New Roman"/>
                <w:sz w:val="21"/>
              </w:rPr>
              <w:t>0.75</w:t>
            </w:r>
          </w:p>
        </w:tc>
        <w:tc>
          <w:tcPr>
            <w:tcW w:w="1046" w:type="dxa"/>
            <w:vAlign w:val="top"/>
          </w:tcPr>
          <w:p>
            <w:pPr>
              <w:pStyle w:val="154"/>
              <w:keepNext w:val="0"/>
              <w:keepLines w:val="0"/>
              <w:suppressLineNumbers w:val="0"/>
              <w:spacing w:before="152"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7"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ascii="Times New Roman" w:eastAsia="Times New Roman"/>
                <w:sz w:val="21"/>
              </w:rPr>
            </w:pPr>
            <w:r>
              <w:rPr>
                <w:spacing w:val="-14"/>
                <w:sz w:val="21"/>
              </w:rPr>
              <w:t xml:space="preserve">上风向 </w:t>
            </w:r>
            <w:r>
              <w:rPr>
                <w:rFonts w:ascii="Times New Roman" w:eastAsia="Times New Roman"/>
                <w:sz w:val="21"/>
              </w:rPr>
              <w:t>1#</w:t>
            </w:r>
          </w:p>
          <w:p>
            <w:pPr>
              <w:pStyle w:val="154"/>
              <w:keepNext w:val="0"/>
              <w:keepLines w:val="0"/>
              <w:suppressLineNumbers w:val="0"/>
              <w:spacing w:before="2" w:beforeAutospacing="0" w:after="0" w:afterAutospacing="0" w:line="237" w:lineRule="exact"/>
              <w:ind w:left="148" w:right="0"/>
              <w:rPr>
                <w:rFonts w:ascii="Times New Roman"/>
                <w:sz w:val="21"/>
              </w:rPr>
            </w:pPr>
            <w:r>
              <w:rPr>
                <w:rFonts w:ascii="Times New Roman"/>
                <w:sz w:val="21"/>
              </w:rPr>
              <w:t>2020.11.23</w:t>
            </w:r>
          </w:p>
        </w:tc>
        <w:tc>
          <w:tcPr>
            <w:tcW w:w="704" w:type="pct"/>
            <w:vAlign w:val="center"/>
          </w:tcPr>
          <w:p>
            <w:pPr>
              <w:pStyle w:val="154"/>
              <w:keepNext w:val="0"/>
              <w:keepLines w:val="0"/>
              <w:suppressLineNumbers w:val="0"/>
              <w:spacing w:before="0" w:beforeAutospacing="0" w:after="0" w:afterAutospacing="0"/>
              <w:ind w:left="133" w:right="0"/>
              <w:rPr>
                <w:sz w:val="21"/>
              </w:rPr>
            </w:pPr>
            <w:r>
              <w:rPr>
                <w:w w:val="95"/>
                <w:sz w:val="21"/>
              </w:rPr>
              <w:t>非甲烷总烃</w:t>
            </w:r>
          </w:p>
          <w:p>
            <w:pPr>
              <w:pStyle w:val="154"/>
              <w:keepNext w:val="0"/>
              <w:keepLines w:val="0"/>
              <w:suppressLineNumbers w:val="0"/>
              <w:spacing w:before="4" w:beforeAutospacing="0" w:after="0" w:afterAutospacing="0" w:line="251" w:lineRule="exact"/>
              <w:ind w:left="133" w:right="0"/>
              <w:rPr>
                <w:sz w:val="21"/>
              </w:rPr>
            </w:pPr>
            <w:r>
              <w:rPr>
                <w:w w:val="95"/>
                <w:sz w:val="21"/>
              </w:rPr>
              <w:t>（以碳计）</w:t>
            </w:r>
          </w:p>
        </w:tc>
        <w:tc>
          <w:tcPr>
            <w:tcW w:w="1014" w:type="dxa"/>
            <w:vAlign w:val="top"/>
          </w:tcPr>
          <w:p>
            <w:pPr>
              <w:pStyle w:val="154"/>
              <w:keepNext w:val="0"/>
              <w:keepLines w:val="0"/>
              <w:suppressLineNumbers w:val="0"/>
              <w:spacing w:before="149" w:beforeAutospacing="0" w:after="0" w:afterAutospacing="0"/>
              <w:ind w:left="239" w:leftChars="0" w:right="232" w:rightChars="0"/>
              <w:jc w:val="center"/>
              <w:rPr>
                <w:rFonts w:ascii="Times New Roman"/>
                <w:sz w:val="21"/>
              </w:rPr>
            </w:pPr>
            <w:r>
              <w:rPr>
                <w:rFonts w:ascii="Times New Roman"/>
                <w:sz w:val="21"/>
              </w:rPr>
              <w:t>0.66</w:t>
            </w:r>
          </w:p>
        </w:tc>
        <w:tc>
          <w:tcPr>
            <w:tcW w:w="1014" w:type="dxa"/>
            <w:vAlign w:val="top"/>
          </w:tcPr>
          <w:p>
            <w:pPr>
              <w:pStyle w:val="154"/>
              <w:keepNext w:val="0"/>
              <w:keepLines w:val="0"/>
              <w:suppressLineNumbers w:val="0"/>
              <w:spacing w:before="149" w:beforeAutospacing="0" w:after="0" w:afterAutospacing="0"/>
              <w:ind w:left="240" w:leftChars="0" w:right="232" w:rightChars="0"/>
              <w:jc w:val="center"/>
              <w:rPr>
                <w:rFonts w:ascii="Times New Roman"/>
                <w:sz w:val="21"/>
              </w:rPr>
            </w:pPr>
            <w:r>
              <w:rPr>
                <w:rFonts w:ascii="Times New Roman"/>
                <w:sz w:val="21"/>
              </w:rPr>
              <w:t>0.62</w:t>
            </w:r>
          </w:p>
        </w:tc>
        <w:tc>
          <w:tcPr>
            <w:tcW w:w="1015" w:type="dxa"/>
            <w:vAlign w:val="top"/>
          </w:tcPr>
          <w:p>
            <w:pPr>
              <w:pStyle w:val="154"/>
              <w:keepNext w:val="0"/>
              <w:keepLines w:val="0"/>
              <w:suppressLineNumbers w:val="0"/>
              <w:spacing w:before="149" w:beforeAutospacing="0" w:after="0" w:afterAutospacing="0"/>
              <w:ind w:left="241" w:leftChars="0" w:right="232" w:rightChars="0"/>
              <w:jc w:val="center"/>
              <w:rPr>
                <w:rFonts w:ascii="Times New Roman"/>
                <w:sz w:val="21"/>
              </w:rPr>
            </w:pPr>
            <w:r>
              <w:rPr>
                <w:rFonts w:ascii="Times New Roman"/>
                <w:sz w:val="21"/>
              </w:rPr>
              <w:t>0.65</w:t>
            </w:r>
          </w:p>
        </w:tc>
        <w:tc>
          <w:tcPr>
            <w:tcW w:w="1021" w:type="dxa"/>
            <w:vAlign w:val="top"/>
          </w:tcPr>
          <w:p>
            <w:pPr>
              <w:pStyle w:val="154"/>
              <w:keepNext w:val="0"/>
              <w:keepLines w:val="0"/>
              <w:suppressLineNumbers w:val="0"/>
              <w:spacing w:before="149" w:beforeAutospacing="0" w:after="0" w:afterAutospacing="0"/>
              <w:ind w:left="242" w:leftChars="0" w:right="231" w:rightChars="0"/>
              <w:jc w:val="center"/>
              <w:rPr>
                <w:rFonts w:ascii="Times New Roman"/>
                <w:sz w:val="21"/>
              </w:rPr>
            </w:pPr>
            <w:r>
              <w:rPr>
                <w:rFonts w:ascii="Times New Roman"/>
                <w:sz w:val="21"/>
              </w:rPr>
              <w:t>0.63</w:t>
            </w:r>
          </w:p>
        </w:tc>
        <w:tc>
          <w:tcPr>
            <w:tcW w:w="1046" w:type="dxa"/>
            <w:vAlign w:val="top"/>
          </w:tcPr>
          <w:p>
            <w:pPr>
              <w:pStyle w:val="154"/>
              <w:keepNext w:val="0"/>
              <w:keepLines w:val="0"/>
              <w:suppressLineNumbers w:val="0"/>
              <w:spacing w:before="151"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6"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ascii="Times New Roman" w:eastAsia="Times New Roman"/>
                <w:sz w:val="21"/>
              </w:rPr>
            </w:pPr>
            <w:r>
              <w:rPr>
                <w:spacing w:val="-14"/>
                <w:sz w:val="21"/>
              </w:rPr>
              <w:t xml:space="preserve">下风向 </w:t>
            </w:r>
            <w:r>
              <w:rPr>
                <w:rFonts w:ascii="Times New Roman" w:eastAsia="Times New Roman"/>
                <w:sz w:val="21"/>
              </w:rPr>
              <w:t>2#</w:t>
            </w:r>
          </w:p>
          <w:p>
            <w:pPr>
              <w:pStyle w:val="154"/>
              <w:keepNext w:val="0"/>
              <w:keepLines w:val="0"/>
              <w:suppressLineNumbers w:val="0"/>
              <w:spacing w:before="2" w:beforeAutospacing="0" w:after="0" w:afterAutospacing="0" w:line="238" w:lineRule="exact"/>
              <w:ind w:left="148" w:right="0"/>
              <w:rPr>
                <w:rFonts w:ascii="Times New Roman"/>
                <w:sz w:val="21"/>
              </w:rPr>
            </w:pPr>
            <w:r>
              <w:rPr>
                <w:rFonts w:ascii="Times New Roman"/>
                <w:sz w:val="21"/>
              </w:rPr>
              <w:t>2020.11.23</w:t>
            </w:r>
          </w:p>
        </w:tc>
        <w:tc>
          <w:tcPr>
            <w:tcW w:w="704" w:type="pct"/>
            <w:vAlign w:val="center"/>
          </w:tcPr>
          <w:p>
            <w:pPr>
              <w:pStyle w:val="154"/>
              <w:keepNext w:val="0"/>
              <w:keepLines w:val="0"/>
              <w:suppressLineNumbers w:val="0"/>
              <w:spacing w:before="0" w:beforeAutospacing="0" w:after="0" w:afterAutospacing="0" w:line="268" w:lineRule="exact"/>
              <w:ind w:left="133" w:right="0"/>
              <w:rPr>
                <w:sz w:val="21"/>
              </w:rPr>
            </w:pPr>
            <w:r>
              <w:rPr>
                <w:w w:val="95"/>
                <w:sz w:val="21"/>
              </w:rPr>
              <w:t>非甲烷总烃</w:t>
            </w:r>
          </w:p>
          <w:p>
            <w:pPr>
              <w:pStyle w:val="154"/>
              <w:keepNext w:val="0"/>
              <w:keepLines w:val="0"/>
              <w:suppressLineNumbers w:val="0"/>
              <w:spacing w:before="4" w:beforeAutospacing="0" w:after="0" w:afterAutospacing="0" w:line="252" w:lineRule="exact"/>
              <w:ind w:left="133" w:right="0"/>
              <w:rPr>
                <w:sz w:val="21"/>
              </w:rPr>
            </w:pPr>
            <w:r>
              <w:rPr>
                <w:w w:val="95"/>
                <w:sz w:val="21"/>
              </w:rPr>
              <w:t>（以碳计）</w:t>
            </w:r>
          </w:p>
        </w:tc>
        <w:tc>
          <w:tcPr>
            <w:tcW w:w="1014" w:type="dxa"/>
            <w:vAlign w:val="top"/>
          </w:tcPr>
          <w:p>
            <w:pPr>
              <w:pStyle w:val="154"/>
              <w:keepNext w:val="0"/>
              <w:keepLines w:val="0"/>
              <w:suppressLineNumbers w:val="0"/>
              <w:spacing w:before="150" w:beforeAutospacing="0" w:after="0" w:afterAutospacing="0"/>
              <w:ind w:left="239" w:leftChars="0" w:right="232" w:rightChars="0"/>
              <w:jc w:val="center"/>
              <w:rPr>
                <w:rFonts w:ascii="Times New Roman"/>
                <w:sz w:val="21"/>
              </w:rPr>
            </w:pPr>
            <w:r>
              <w:rPr>
                <w:rFonts w:ascii="Times New Roman"/>
                <w:sz w:val="21"/>
              </w:rPr>
              <w:t>0.76</w:t>
            </w:r>
          </w:p>
        </w:tc>
        <w:tc>
          <w:tcPr>
            <w:tcW w:w="1014" w:type="dxa"/>
            <w:vAlign w:val="top"/>
          </w:tcPr>
          <w:p>
            <w:pPr>
              <w:pStyle w:val="154"/>
              <w:keepNext w:val="0"/>
              <w:keepLines w:val="0"/>
              <w:suppressLineNumbers w:val="0"/>
              <w:spacing w:before="150" w:beforeAutospacing="0" w:after="0" w:afterAutospacing="0"/>
              <w:ind w:left="240" w:leftChars="0" w:right="232" w:rightChars="0"/>
              <w:jc w:val="center"/>
              <w:rPr>
                <w:rFonts w:ascii="Times New Roman"/>
                <w:sz w:val="21"/>
              </w:rPr>
            </w:pPr>
            <w:r>
              <w:rPr>
                <w:rFonts w:ascii="Times New Roman"/>
                <w:sz w:val="21"/>
              </w:rPr>
              <w:t>0.75</w:t>
            </w:r>
          </w:p>
        </w:tc>
        <w:tc>
          <w:tcPr>
            <w:tcW w:w="1015" w:type="dxa"/>
            <w:vAlign w:val="top"/>
          </w:tcPr>
          <w:p>
            <w:pPr>
              <w:pStyle w:val="154"/>
              <w:keepNext w:val="0"/>
              <w:keepLines w:val="0"/>
              <w:suppressLineNumbers w:val="0"/>
              <w:spacing w:before="150" w:beforeAutospacing="0" w:after="0" w:afterAutospacing="0"/>
              <w:ind w:left="241" w:leftChars="0" w:right="232" w:rightChars="0"/>
              <w:jc w:val="center"/>
              <w:rPr>
                <w:rFonts w:ascii="Times New Roman"/>
                <w:sz w:val="21"/>
              </w:rPr>
            </w:pPr>
            <w:r>
              <w:rPr>
                <w:rFonts w:ascii="Times New Roman"/>
                <w:sz w:val="21"/>
              </w:rPr>
              <w:t>0.71</w:t>
            </w:r>
          </w:p>
        </w:tc>
        <w:tc>
          <w:tcPr>
            <w:tcW w:w="1021" w:type="dxa"/>
            <w:vAlign w:val="top"/>
          </w:tcPr>
          <w:p>
            <w:pPr>
              <w:pStyle w:val="154"/>
              <w:keepNext w:val="0"/>
              <w:keepLines w:val="0"/>
              <w:suppressLineNumbers w:val="0"/>
              <w:spacing w:before="150" w:beforeAutospacing="0" w:after="0" w:afterAutospacing="0"/>
              <w:ind w:left="242" w:leftChars="0" w:right="231" w:rightChars="0"/>
              <w:jc w:val="center"/>
              <w:rPr>
                <w:rFonts w:ascii="Times New Roman"/>
                <w:sz w:val="21"/>
              </w:rPr>
            </w:pPr>
            <w:r>
              <w:rPr>
                <w:rFonts w:ascii="Times New Roman"/>
                <w:sz w:val="21"/>
              </w:rPr>
              <w:t>0.76</w:t>
            </w:r>
          </w:p>
        </w:tc>
        <w:tc>
          <w:tcPr>
            <w:tcW w:w="1046" w:type="dxa"/>
            <w:vAlign w:val="top"/>
          </w:tcPr>
          <w:p>
            <w:pPr>
              <w:pStyle w:val="154"/>
              <w:keepNext w:val="0"/>
              <w:keepLines w:val="0"/>
              <w:suppressLineNumbers w:val="0"/>
              <w:spacing w:before="150"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6"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61" w:type="pct"/>
            <w:vAlign w:val="center"/>
          </w:tcPr>
          <w:p>
            <w:pPr>
              <w:pStyle w:val="154"/>
              <w:keepNext w:val="0"/>
              <w:keepLines w:val="0"/>
              <w:suppressLineNumbers w:val="0"/>
              <w:spacing w:before="15" w:beforeAutospacing="0" w:after="0" w:afterAutospacing="0"/>
              <w:ind w:left="172" w:right="0"/>
              <w:rPr>
                <w:rFonts w:ascii="Times New Roman" w:eastAsia="Times New Roman"/>
                <w:sz w:val="21"/>
              </w:rPr>
            </w:pPr>
            <w:r>
              <w:rPr>
                <w:spacing w:val="-14"/>
                <w:sz w:val="21"/>
              </w:rPr>
              <w:t xml:space="preserve">下风向 </w:t>
            </w:r>
            <w:r>
              <w:rPr>
                <w:rFonts w:ascii="Times New Roman" w:eastAsia="Times New Roman"/>
                <w:sz w:val="21"/>
              </w:rPr>
              <w:t>3#</w:t>
            </w:r>
          </w:p>
          <w:p>
            <w:pPr>
              <w:pStyle w:val="154"/>
              <w:keepNext w:val="0"/>
              <w:keepLines w:val="0"/>
              <w:suppressLineNumbers w:val="0"/>
              <w:spacing w:before="2" w:beforeAutospacing="0" w:after="0" w:afterAutospacing="0" w:line="238" w:lineRule="exact"/>
              <w:ind w:left="148" w:right="0"/>
              <w:rPr>
                <w:rFonts w:ascii="Times New Roman"/>
                <w:sz w:val="21"/>
              </w:rPr>
            </w:pPr>
            <w:r>
              <w:rPr>
                <w:rFonts w:ascii="Times New Roman"/>
                <w:sz w:val="21"/>
              </w:rPr>
              <w:t>2020.11.23</w:t>
            </w:r>
          </w:p>
        </w:tc>
        <w:tc>
          <w:tcPr>
            <w:tcW w:w="704" w:type="pct"/>
            <w:vAlign w:val="center"/>
          </w:tcPr>
          <w:p>
            <w:pPr>
              <w:pStyle w:val="154"/>
              <w:keepNext w:val="0"/>
              <w:keepLines w:val="0"/>
              <w:suppressLineNumbers w:val="0"/>
              <w:spacing w:before="1" w:beforeAutospacing="0" w:after="0" w:afterAutospacing="0"/>
              <w:ind w:left="133" w:right="0"/>
              <w:rPr>
                <w:sz w:val="21"/>
              </w:rPr>
            </w:pPr>
            <w:r>
              <w:rPr>
                <w:w w:val="95"/>
                <w:sz w:val="21"/>
              </w:rPr>
              <w:t>非甲烷总烃</w:t>
            </w:r>
          </w:p>
          <w:p>
            <w:pPr>
              <w:pStyle w:val="154"/>
              <w:keepNext w:val="0"/>
              <w:keepLines w:val="0"/>
              <w:suppressLineNumbers w:val="0"/>
              <w:spacing w:before="2" w:beforeAutospacing="0" w:after="0" w:afterAutospacing="0" w:line="252" w:lineRule="exact"/>
              <w:ind w:left="133" w:right="0"/>
              <w:rPr>
                <w:sz w:val="21"/>
              </w:rPr>
            </w:pPr>
            <w:r>
              <w:rPr>
                <w:w w:val="95"/>
                <w:sz w:val="21"/>
              </w:rPr>
              <w:t>（以碳计）</w:t>
            </w:r>
          </w:p>
        </w:tc>
        <w:tc>
          <w:tcPr>
            <w:tcW w:w="1014" w:type="dxa"/>
            <w:vAlign w:val="top"/>
          </w:tcPr>
          <w:p>
            <w:pPr>
              <w:pStyle w:val="154"/>
              <w:keepNext w:val="0"/>
              <w:keepLines w:val="0"/>
              <w:suppressLineNumbers w:val="0"/>
              <w:spacing w:before="151" w:beforeAutospacing="0" w:after="0" w:afterAutospacing="0"/>
              <w:ind w:left="239" w:leftChars="0" w:right="232" w:rightChars="0"/>
              <w:jc w:val="center"/>
              <w:rPr>
                <w:rFonts w:ascii="Times New Roman"/>
                <w:sz w:val="21"/>
              </w:rPr>
            </w:pPr>
            <w:r>
              <w:rPr>
                <w:rFonts w:ascii="Times New Roman"/>
                <w:sz w:val="21"/>
              </w:rPr>
              <w:t>0.74</w:t>
            </w:r>
          </w:p>
        </w:tc>
        <w:tc>
          <w:tcPr>
            <w:tcW w:w="1014" w:type="dxa"/>
            <w:vAlign w:val="top"/>
          </w:tcPr>
          <w:p>
            <w:pPr>
              <w:pStyle w:val="154"/>
              <w:keepNext w:val="0"/>
              <w:keepLines w:val="0"/>
              <w:suppressLineNumbers w:val="0"/>
              <w:spacing w:before="151" w:beforeAutospacing="0" w:after="0" w:afterAutospacing="0"/>
              <w:ind w:left="240" w:leftChars="0" w:right="232" w:rightChars="0"/>
              <w:jc w:val="center"/>
              <w:rPr>
                <w:rFonts w:ascii="Times New Roman"/>
                <w:sz w:val="21"/>
              </w:rPr>
            </w:pPr>
            <w:r>
              <w:rPr>
                <w:rFonts w:ascii="Times New Roman"/>
                <w:sz w:val="21"/>
              </w:rPr>
              <w:t>0.75</w:t>
            </w:r>
          </w:p>
        </w:tc>
        <w:tc>
          <w:tcPr>
            <w:tcW w:w="1015" w:type="dxa"/>
            <w:vAlign w:val="top"/>
          </w:tcPr>
          <w:p>
            <w:pPr>
              <w:pStyle w:val="154"/>
              <w:keepNext w:val="0"/>
              <w:keepLines w:val="0"/>
              <w:suppressLineNumbers w:val="0"/>
              <w:spacing w:before="151" w:beforeAutospacing="0" w:after="0" w:afterAutospacing="0"/>
              <w:ind w:left="241" w:leftChars="0" w:right="232" w:rightChars="0"/>
              <w:jc w:val="center"/>
              <w:rPr>
                <w:rFonts w:ascii="Times New Roman"/>
                <w:sz w:val="21"/>
              </w:rPr>
            </w:pPr>
            <w:r>
              <w:rPr>
                <w:rFonts w:ascii="Times New Roman"/>
                <w:sz w:val="21"/>
              </w:rPr>
              <w:t>0.73</w:t>
            </w:r>
          </w:p>
        </w:tc>
        <w:tc>
          <w:tcPr>
            <w:tcW w:w="1021" w:type="dxa"/>
            <w:vAlign w:val="top"/>
          </w:tcPr>
          <w:p>
            <w:pPr>
              <w:pStyle w:val="154"/>
              <w:keepNext w:val="0"/>
              <w:keepLines w:val="0"/>
              <w:suppressLineNumbers w:val="0"/>
              <w:spacing w:before="151" w:beforeAutospacing="0" w:after="0" w:afterAutospacing="0"/>
              <w:ind w:left="242" w:leftChars="0" w:right="231" w:rightChars="0"/>
              <w:jc w:val="center"/>
              <w:rPr>
                <w:rFonts w:ascii="Times New Roman"/>
                <w:sz w:val="21"/>
              </w:rPr>
            </w:pPr>
            <w:r>
              <w:rPr>
                <w:rFonts w:ascii="Times New Roman"/>
                <w:sz w:val="21"/>
              </w:rPr>
              <w:t>0.70</w:t>
            </w:r>
          </w:p>
        </w:tc>
        <w:tc>
          <w:tcPr>
            <w:tcW w:w="1046" w:type="dxa"/>
            <w:vAlign w:val="top"/>
          </w:tcPr>
          <w:p>
            <w:pPr>
              <w:pStyle w:val="154"/>
              <w:keepNext w:val="0"/>
              <w:keepLines w:val="0"/>
              <w:suppressLineNumbers w:val="0"/>
              <w:spacing w:before="151"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5"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ascii="Times New Roman" w:eastAsia="Times New Roman"/>
                <w:sz w:val="21"/>
              </w:rPr>
            </w:pPr>
            <w:r>
              <w:rPr>
                <w:spacing w:val="-14"/>
                <w:sz w:val="21"/>
              </w:rPr>
              <w:t xml:space="preserve">下风向 </w:t>
            </w:r>
            <w:r>
              <w:rPr>
                <w:rFonts w:ascii="Times New Roman" w:eastAsia="Times New Roman"/>
                <w:sz w:val="21"/>
              </w:rPr>
              <w:t>4#</w:t>
            </w:r>
          </w:p>
          <w:p>
            <w:pPr>
              <w:pStyle w:val="154"/>
              <w:keepNext w:val="0"/>
              <w:keepLines w:val="0"/>
              <w:suppressLineNumbers w:val="0"/>
              <w:spacing w:before="1" w:beforeAutospacing="0" w:after="0" w:afterAutospacing="0" w:line="238" w:lineRule="exact"/>
              <w:ind w:left="148" w:right="0"/>
              <w:rPr>
                <w:rFonts w:ascii="Times New Roman"/>
                <w:sz w:val="21"/>
              </w:rPr>
            </w:pPr>
            <w:r>
              <w:rPr>
                <w:rFonts w:ascii="Times New Roman"/>
                <w:sz w:val="21"/>
              </w:rPr>
              <w:t>2020.11.23</w:t>
            </w:r>
          </w:p>
        </w:tc>
        <w:tc>
          <w:tcPr>
            <w:tcW w:w="704" w:type="pct"/>
            <w:vAlign w:val="center"/>
          </w:tcPr>
          <w:p>
            <w:pPr>
              <w:pStyle w:val="154"/>
              <w:keepNext w:val="0"/>
              <w:keepLines w:val="0"/>
              <w:suppressLineNumbers w:val="0"/>
              <w:spacing w:before="1" w:beforeAutospacing="0" w:after="0" w:afterAutospacing="0"/>
              <w:ind w:left="133" w:right="0"/>
              <w:rPr>
                <w:sz w:val="21"/>
              </w:rPr>
            </w:pPr>
            <w:r>
              <w:rPr>
                <w:w w:val="95"/>
                <w:sz w:val="21"/>
              </w:rPr>
              <w:t>非甲烷总烃</w:t>
            </w:r>
          </w:p>
          <w:p>
            <w:pPr>
              <w:pStyle w:val="154"/>
              <w:keepNext w:val="0"/>
              <w:keepLines w:val="0"/>
              <w:suppressLineNumbers w:val="0"/>
              <w:spacing w:before="2" w:beforeAutospacing="0" w:after="0" w:afterAutospacing="0" w:line="252" w:lineRule="exact"/>
              <w:ind w:left="133" w:right="0"/>
              <w:rPr>
                <w:sz w:val="21"/>
              </w:rPr>
            </w:pPr>
            <w:r>
              <w:rPr>
                <w:w w:val="95"/>
                <w:sz w:val="21"/>
              </w:rPr>
              <w:t>（以碳计）</w:t>
            </w:r>
          </w:p>
        </w:tc>
        <w:tc>
          <w:tcPr>
            <w:tcW w:w="1014" w:type="dxa"/>
            <w:vAlign w:val="top"/>
          </w:tcPr>
          <w:p>
            <w:pPr>
              <w:pStyle w:val="154"/>
              <w:keepNext w:val="0"/>
              <w:keepLines w:val="0"/>
              <w:suppressLineNumbers w:val="0"/>
              <w:spacing w:before="150" w:beforeAutospacing="0" w:after="0" w:afterAutospacing="0"/>
              <w:ind w:left="239" w:leftChars="0" w:right="232" w:rightChars="0"/>
              <w:jc w:val="center"/>
              <w:rPr>
                <w:rFonts w:ascii="Times New Roman"/>
                <w:sz w:val="21"/>
              </w:rPr>
            </w:pPr>
            <w:r>
              <w:rPr>
                <w:rFonts w:ascii="Times New Roman"/>
                <w:sz w:val="21"/>
              </w:rPr>
              <w:t>0.72</w:t>
            </w:r>
          </w:p>
        </w:tc>
        <w:tc>
          <w:tcPr>
            <w:tcW w:w="1014" w:type="dxa"/>
            <w:vAlign w:val="top"/>
          </w:tcPr>
          <w:p>
            <w:pPr>
              <w:pStyle w:val="154"/>
              <w:keepNext w:val="0"/>
              <w:keepLines w:val="0"/>
              <w:suppressLineNumbers w:val="0"/>
              <w:spacing w:before="150" w:beforeAutospacing="0" w:after="0" w:afterAutospacing="0"/>
              <w:ind w:left="240" w:leftChars="0" w:right="232" w:rightChars="0"/>
              <w:jc w:val="center"/>
              <w:rPr>
                <w:rFonts w:ascii="Times New Roman"/>
                <w:sz w:val="21"/>
              </w:rPr>
            </w:pPr>
            <w:r>
              <w:rPr>
                <w:rFonts w:ascii="Times New Roman"/>
                <w:sz w:val="21"/>
              </w:rPr>
              <w:t>0.78</w:t>
            </w:r>
          </w:p>
        </w:tc>
        <w:tc>
          <w:tcPr>
            <w:tcW w:w="1015" w:type="dxa"/>
            <w:vAlign w:val="top"/>
          </w:tcPr>
          <w:p>
            <w:pPr>
              <w:pStyle w:val="154"/>
              <w:keepNext w:val="0"/>
              <w:keepLines w:val="0"/>
              <w:suppressLineNumbers w:val="0"/>
              <w:spacing w:before="150" w:beforeAutospacing="0" w:after="0" w:afterAutospacing="0"/>
              <w:ind w:left="241" w:leftChars="0" w:right="232" w:rightChars="0"/>
              <w:jc w:val="center"/>
              <w:rPr>
                <w:rFonts w:ascii="Times New Roman"/>
                <w:sz w:val="21"/>
              </w:rPr>
            </w:pPr>
            <w:r>
              <w:rPr>
                <w:rFonts w:ascii="Times New Roman"/>
                <w:sz w:val="21"/>
              </w:rPr>
              <w:t>0.72</w:t>
            </w:r>
          </w:p>
        </w:tc>
        <w:tc>
          <w:tcPr>
            <w:tcW w:w="1021" w:type="dxa"/>
            <w:vAlign w:val="top"/>
          </w:tcPr>
          <w:p>
            <w:pPr>
              <w:pStyle w:val="154"/>
              <w:keepNext w:val="0"/>
              <w:keepLines w:val="0"/>
              <w:suppressLineNumbers w:val="0"/>
              <w:spacing w:before="150" w:beforeAutospacing="0" w:after="0" w:afterAutospacing="0"/>
              <w:ind w:left="242" w:leftChars="0" w:right="231" w:rightChars="0"/>
              <w:jc w:val="center"/>
              <w:rPr>
                <w:rFonts w:ascii="Times New Roman"/>
                <w:sz w:val="21"/>
              </w:rPr>
            </w:pPr>
            <w:r>
              <w:rPr>
                <w:rFonts w:ascii="Times New Roman"/>
                <w:sz w:val="21"/>
              </w:rPr>
              <w:t>0.74</w:t>
            </w:r>
          </w:p>
        </w:tc>
        <w:tc>
          <w:tcPr>
            <w:tcW w:w="1046" w:type="dxa"/>
            <w:vAlign w:val="top"/>
          </w:tcPr>
          <w:p>
            <w:pPr>
              <w:pStyle w:val="154"/>
              <w:keepNext w:val="0"/>
              <w:keepLines w:val="0"/>
              <w:suppressLineNumbers w:val="0"/>
              <w:spacing w:before="150" w:beforeAutospacing="0" w:after="0" w:afterAutospacing="0"/>
              <w:ind w:left="391" w:leftChars="0" w:right="382" w:rightChars="0"/>
              <w:jc w:val="center"/>
              <w:rPr>
                <w:rFonts w:ascii="Times New Roman"/>
                <w:sz w:val="21"/>
              </w:rPr>
            </w:pPr>
            <w:r>
              <w:rPr>
                <w:rFonts w:ascii="Times New Roman"/>
                <w:sz w:val="21"/>
              </w:rPr>
              <w:t>2.0</w:t>
            </w:r>
          </w:p>
        </w:tc>
        <w:tc>
          <w:tcPr>
            <w:tcW w:w="579" w:type="pct"/>
            <w:vAlign w:val="center"/>
          </w:tcPr>
          <w:p>
            <w:pPr>
              <w:pStyle w:val="154"/>
              <w:keepNext w:val="0"/>
              <w:keepLines w:val="0"/>
              <w:suppressLineNumbers w:val="0"/>
              <w:spacing w:before="136" w:beforeAutospacing="0" w:after="0" w:afterAutospacing="0"/>
              <w:ind w:left="0" w:right="304"/>
              <w:jc w:val="center"/>
              <w:rPr>
                <w:sz w:val="21"/>
              </w:rPr>
            </w:pPr>
            <w:r>
              <w:rPr>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661" w:type="pct"/>
            <w:vAlign w:val="center"/>
          </w:tcPr>
          <w:p>
            <w:pPr>
              <w:pStyle w:val="154"/>
              <w:keepNext w:val="0"/>
              <w:keepLines w:val="0"/>
              <w:suppressLineNumbers w:val="0"/>
              <w:spacing w:before="0" w:beforeAutospacing="0" w:after="0" w:afterAutospacing="0"/>
              <w:ind w:left="0" w:right="0"/>
              <w:jc w:val="center"/>
              <w:rPr>
                <w:sz w:val="21"/>
              </w:rPr>
            </w:pPr>
            <w:r>
              <w:rPr>
                <w:sz w:val="21"/>
              </w:rPr>
              <w:t>备注</w:t>
            </w:r>
          </w:p>
        </w:tc>
        <w:tc>
          <w:tcPr>
            <w:tcW w:w="4338" w:type="pct"/>
            <w:gridSpan w:val="7"/>
            <w:vAlign w:val="center"/>
          </w:tcPr>
          <w:p>
            <w:pPr>
              <w:pStyle w:val="154"/>
              <w:keepNext w:val="0"/>
              <w:keepLines w:val="0"/>
              <w:suppressLineNumbers w:val="0"/>
              <w:spacing w:before="0" w:beforeAutospacing="0" w:after="0" w:afterAutospacing="0" w:line="194" w:lineRule="auto"/>
              <w:ind w:left="0" w:right="97"/>
              <w:jc w:val="both"/>
              <w:rPr>
                <w:sz w:val="21"/>
              </w:rPr>
            </w:pPr>
            <w:r>
              <w:rPr>
                <w:spacing w:val="-7"/>
                <w:sz w:val="21"/>
              </w:rPr>
              <w:t>执行《工业企业挥发性有机物排放控制标准》</w:t>
            </w:r>
            <w:r>
              <w:rPr>
                <w:sz w:val="21"/>
              </w:rPr>
              <w:t>（</w:t>
            </w:r>
            <w:r>
              <w:rPr>
                <w:rFonts w:ascii="Times New Roman" w:eastAsia="Times New Roman"/>
                <w:sz w:val="21"/>
              </w:rPr>
              <w:t>DB13/2322-2016</w:t>
            </w:r>
            <w:r>
              <w:rPr>
                <w:sz w:val="21"/>
              </w:rPr>
              <w:t>）</w:t>
            </w:r>
            <w:r>
              <w:rPr>
                <w:spacing w:val="-36"/>
                <w:sz w:val="21"/>
              </w:rPr>
              <w:t>表</w:t>
            </w:r>
            <w:r>
              <w:rPr>
                <w:rFonts w:hint="eastAsia"/>
                <w:spacing w:val="-36"/>
                <w:sz w:val="21"/>
                <w:lang w:val="en-US" w:eastAsia="zh-CN"/>
              </w:rPr>
              <w:t xml:space="preserve">   </w:t>
            </w:r>
            <w:r>
              <w:rPr>
                <w:spacing w:val="-36"/>
                <w:sz w:val="21"/>
              </w:rPr>
              <w:t xml:space="preserve"> </w:t>
            </w:r>
            <w:r>
              <w:rPr>
                <w:rFonts w:ascii="Times New Roman" w:eastAsia="Times New Roman"/>
                <w:sz w:val="21"/>
              </w:rPr>
              <w:t xml:space="preserve">2 </w:t>
            </w:r>
            <w:r>
              <w:rPr>
                <w:sz w:val="21"/>
              </w:rPr>
              <w:t>其他企业边界大气污染物浓度限值。</w:t>
            </w:r>
          </w:p>
        </w:tc>
      </w:tr>
    </w:tbl>
    <w:p>
      <w:pPr>
        <w:snapToGrid w:val="0"/>
        <w:spacing w:line="360" w:lineRule="auto"/>
        <w:ind w:firstLine="480" w:firstLineChars="200"/>
        <w:rPr>
          <w:rFonts w:hint="default" w:ascii="Times New Roman" w:hAnsi="Times New Roman" w:eastAsia="宋体" w:cs="Times New Roman"/>
          <w:sz w:val="24"/>
          <w:szCs w:val="24"/>
        </w:rPr>
      </w:pPr>
      <w:bookmarkStart w:id="89" w:name="_Toc535512035"/>
      <w:bookmarkStart w:id="90" w:name="_Toc18583522"/>
      <w:r>
        <w:rPr>
          <w:rFonts w:hint="default" w:ascii="Times New Roman" w:hAnsi="Times New Roman" w:eastAsia="宋体" w:cs="Times New Roman"/>
          <w:sz w:val="24"/>
          <w:szCs w:val="24"/>
        </w:rPr>
        <w:t>由表9.2-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监测结果可知，该项目</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日、</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日监测期间，厂界无组织外排废气中，非甲烷总烃最高排放浓度为 0.80mg/m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，满足《工业企业挥发性有机物排放控制标准》（DB13/2322-2016）表 2 中其他企业边界大气污染物浓度限值要求（非甲烷总烃≤2.0mg/m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pStyle w:val="6"/>
        <w:spacing w:line="440" w:lineRule="atLeast"/>
        <w:rPr>
          <w:rFonts w:hint="default" w:ascii="Times New Roman" w:hAnsi="Times New Roman" w:eastAsia="宋体" w:cs="Times New Roman"/>
        </w:rPr>
      </w:pPr>
      <w:bookmarkStart w:id="91" w:name="_Toc23761"/>
      <w:r>
        <w:rPr>
          <w:rFonts w:hint="default" w:ascii="Times New Roman" w:hAnsi="Times New Roman" w:eastAsia="宋体" w:cs="Times New Roman"/>
        </w:rPr>
        <w:t>9.</w:t>
      </w:r>
      <w:bookmarkStart w:id="92" w:name="_Toc10223"/>
      <w:r>
        <w:rPr>
          <w:rFonts w:hint="default" w:ascii="Times New Roman" w:hAnsi="Times New Roman" w:eastAsia="宋体" w:cs="Times New Roman"/>
        </w:rPr>
        <w:t>3噪声监测结果及评价</w:t>
      </w:r>
      <w:bookmarkEnd w:id="89"/>
      <w:bookmarkEnd w:id="90"/>
      <w:bookmarkEnd w:id="91"/>
      <w:bookmarkEnd w:id="92"/>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厂界噪声监测结果详见表9.3-1</w:t>
      </w:r>
    </w:p>
    <w:p>
      <w:pPr>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 xml:space="preserve">表9.3-1    厂界噪声监测结果    </w:t>
      </w:r>
      <w:r>
        <w:rPr>
          <w:rFonts w:hint="default" w:ascii="Times New Roman" w:hAnsi="Times New Roman" w:eastAsia="宋体" w:cs="Times New Roman"/>
          <w:b/>
          <w:color w:val="000000"/>
          <w:szCs w:val="21"/>
        </w:rPr>
        <w:t>单位：dB（A）</w:t>
      </w:r>
    </w:p>
    <w:tbl>
      <w:tblPr>
        <w:tblStyle w:val="32"/>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6"/>
        <w:gridCol w:w="1292"/>
        <w:gridCol w:w="1754"/>
        <w:gridCol w:w="1560"/>
        <w:gridCol w:w="1600"/>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476" w:type="pct"/>
            <w:gridSpan w:val="3"/>
            <w:vAlign w:val="center"/>
          </w:tcPr>
          <w:p>
            <w:pPr>
              <w:pStyle w:val="154"/>
              <w:keepNext w:val="0"/>
              <w:keepLines w:val="0"/>
              <w:suppressLineNumbers w:val="0"/>
              <w:spacing w:before="78" w:beforeAutospacing="0" w:after="0" w:afterAutospacing="0"/>
              <w:ind w:left="0" w:right="1524"/>
              <w:jc w:val="center"/>
              <w:rPr>
                <w:sz w:val="21"/>
              </w:rPr>
            </w:pPr>
            <w:r>
              <w:rPr>
                <w:sz w:val="21"/>
              </w:rPr>
              <w:t>检测时间及点位</w:t>
            </w:r>
          </w:p>
        </w:tc>
        <w:tc>
          <w:tcPr>
            <w:tcW w:w="939" w:type="pct"/>
            <w:vAlign w:val="center"/>
          </w:tcPr>
          <w:p>
            <w:pPr>
              <w:pStyle w:val="154"/>
              <w:keepNext w:val="0"/>
              <w:keepLines w:val="0"/>
              <w:suppressLineNumbers w:val="0"/>
              <w:spacing w:before="78" w:beforeAutospacing="0" w:after="0" w:afterAutospacing="0"/>
              <w:ind w:left="0" w:right="428"/>
              <w:jc w:val="center"/>
              <w:rPr>
                <w:sz w:val="21"/>
              </w:rPr>
            </w:pPr>
            <w:r>
              <w:rPr>
                <w:rFonts w:hint="eastAsia"/>
                <w:sz w:val="21"/>
                <w:lang w:val="en-US" w:eastAsia="zh-CN"/>
              </w:rPr>
              <w:t xml:space="preserve">  </w:t>
            </w:r>
            <w:r>
              <w:rPr>
                <w:sz w:val="21"/>
              </w:rPr>
              <w:t>检测结果</w:t>
            </w:r>
          </w:p>
        </w:tc>
        <w:tc>
          <w:tcPr>
            <w:tcW w:w="963" w:type="pct"/>
            <w:vAlign w:val="center"/>
          </w:tcPr>
          <w:p>
            <w:pPr>
              <w:pStyle w:val="154"/>
              <w:keepNext w:val="0"/>
              <w:keepLines w:val="0"/>
              <w:suppressLineNumbers w:val="0"/>
              <w:spacing w:before="78" w:beforeAutospacing="0" w:after="0" w:afterAutospacing="0"/>
              <w:ind w:left="0" w:right="0"/>
              <w:jc w:val="center"/>
              <w:rPr>
                <w:sz w:val="21"/>
              </w:rPr>
            </w:pPr>
            <w:r>
              <w:rPr>
                <w:sz w:val="21"/>
              </w:rPr>
              <w:t>标准限值</w:t>
            </w:r>
          </w:p>
        </w:tc>
        <w:tc>
          <w:tcPr>
            <w:tcW w:w="620" w:type="pct"/>
            <w:vAlign w:val="center"/>
          </w:tcPr>
          <w:p>
            <w:pPr>
              <w:pStyle w:val="154"/>
              <w:keepNext w:val="0"/>
              <w:keepLines w:val="0"/>
              <w:suppressLineNumbers w:val="0"/>
              <w:spacing w:before="78" w:beforeAutospacing="0" w:after="0" w:afterAutospacing="0"/>
              <w:ind w:left="0" w:right="134"/>
              <w:jc w:val="both"/>
              <w:rPr>
                <w:sz w:val="21"/>
              </w:rPr>
            </w:pPr>
            <w:r>
              <w:rPr>
                <w:sz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42" w:type="pct"/>
            <w:vMerge w:val="restart"/>
            <w:vAlign w:val="center"/>
          </w:tcPr>
          <w:p>
            <w:pPr>
              <w:pStyle w:val="154"/>
              <w:keepNext w:val="0"/>
              <w:keepLines w:val="0"/>
              <w:suppressLineNumbers w:val="0"/>
              <w:spacing w:before="0" w:beforeAutospacing="0" w:after="0" w:afterAutospacing="0"/>
              <w:ind w:left="0" w:right="0"/>
              <w:jc w:val="both"/>
              <w:rPr>
                <w:rFonts w:ascii="Times New Roman"/>
                <w:sz w:val="21"/>
              </w:rPr>
            </w:pPr>
            <w:r>
              <w:rPr>
                <w:rFonts w:ascii="Times New Roman"/>
                <w:sz w:val="21"/>
              </w:rPr>
              <w:t>2020.11.22</w:t>
            </w:r>
          </w:p>
        </w:tc>
        <w:tc>
          <w:tcPr>
            <w:tcW w:w="778" w:type="pct"/>
            <w:vMerge w:val="restart"/>
            <w:vAlign w:val="center"/>
          </w:tcPr>
          <w:p>
            <w:pPr>
              <w:pStyle w:val="154"/>
              <w:keepNext w:val="0"/>
              <w:keepLines w:val="0"/>
              <w:suppressLineNumbers w:val="0"/>
              <w:spacing w:before="0" w:beforeAutospacing="0" w:after="0" w:afterAutospacing="0"/>
              <w:ind w:left="0" w:right="0"/>
              <w:jc w:val="both"/>
              <w:rPr>
                <w:sz w:val="21"/>
              </w:rPr>
            </w:pPr>
            <w:r>
              <w:rPr>
                <w:rFonts w:ascii="Times New Roman" w:eastAsia="Times New Roman"/>
                <w:sz w:val="21"/>
              </w:rPr>
              <w:t>1#</w:t>
            </w:r>
            <w:r>
              <w:rPr>
                <w:sz w:val="21"/>
              </w:rPr>
              <w:t>（北侧）</w:t>
            </w:r>
          </w:p>
        </w:tc>
        <w:tc>
          <w:tcPr>
            <w:tcW w:w="1055" w:type="pct"/>
            <w:vAlign w:val="center"/>
          </w:tcPr>
          <w:p>
            <w:pPr>
              <w:pStyle w:val="154"/>
              <w:keepNext w:val="0"/>
              <w:keepLines w:val="0"/>
              <w:suppressLineNumbers w:val="0"/>
              <w:spacing w:before="77"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10:00~10:05</w:t>
            </w:r>
          </w:p>
        </w:tc>
        <w:tc>
          <w:tcPr>
            <w:tcW w:w="939" w:type="pct"/>
            <w:vAlign w:val="center"/>
          </w:tcPr>
          <w:p>
            <w:pPr>
              <w:pStyle w:val="154"/>
              <w:keepNext w:val="0"/>
              <w:keepLines w:val="0"/>
              <w:suppressLineNumbers w:val="0"/>
              <w:spacing w:before="91" w:beforeAutospacing="0" w:after="0" w:afterAutospacing="0"/>
              <w:ind w:left="435" w:right="427"/>
              <w:jc w:val="center"/>
              <w:rPr>
                <w:rFonts w:ascii="Times New Roman"/>
                <w:sz w:val="21"/>
              </w:rPr>
            </w:pPr>
            <w:r>
              <w:rPr>
                <w:rFonts w:ascii="Times New Roman"/>
                <w:sz w:val="21"/>
              </w:rPr>
              <w:t>56.2</w:t>
            </w:r>
          </w:p>
        </w:tc>
        <w:tc>
          <w:tcPr>
            <w:tcW w:w="963" w:type="pct"/>
            <w:vMerge w:val="restart"/>
            <w:vAlign w:val="center"/>
          </w:tcPr>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sz w:val="21"/>
              </w:rPr>
            </w:pPr>
          </w:p>
          <w:p>
            <w:pPr>
              <w:pStyle w:val="154"/>
              <w:keepNext w:val="0"/>
              <w:keepLines w:val="0"/>
              <w:suppressLineNumbers w:val="0"/>
              <w:spacing w:before="0" w:beforeAutospacing="0" w:after="0" w:afterAutospacing="0" w:line="242" w:lineRule="auto"/>
              <w:ind w:left="0" w:right="248"/>
              <w:jc w:val="both"/>
              <w:rPr>
                <w:rFonts w:ascii="Times New Roman" w:hAnsi="Times New Roman" w:eastAsia="Times New Roman"/>
                <w:sz w:val="21"/>
              </w:rPr>
            </w:pPr>
            <w:r>
              <w:rPr>
                <w:sz w:val="21"/>
              </w:rPr>
              <w:t>昼间</w:t>
            </w:r>
            <w:r>
              <w:rPr>
                <w:rFonts w:ascii="Times New Roman" w:hAnsi="Times New Roman" w:eastAsia="Times New Roman"/>
                <w:sz w:val="21"/>
              </w:rPr>
              <w:t xml:space="preserve">≤65dB(A) </w:t>
            </w:r>
            <w:r>
              <w:rPr>
                <w:sz w:val="21"/>
              </w:rPr>
              <w:t>夜间</w:t>
            </w:r>
            <w:r>
              <w:rPr>
                <w:rFonts w:ascii="Times New Roman" w:hAnsi="Times New Roman" w:eastAsia="Times New Roman"/>
                <w:sz w:val="21"/>
              </w:rPr>
              <w:t>≤55dB(A)</w:t>
            </w:r>
          </w:p>
        </w:tc>
        <w:tc>
          <w:tcPr>
            <w:tcW w:w="620" w:type="pct"/>
            <w:vAlign w:val="center"/>
          </w:tcPr>
          <w:p>
            <w:pPr>
              <w:pStyle w:val="154"/>
              <w:keepNext w:val="0"/>
              <w:keepLines w:val="0"/>
              <w:suppressLineNumbers w:val="0"/>
              <w:spacing w:before="77"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67"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22:00~22:05</w:t>
            </w:r>
          </w:p>
        </w:tc>
        <w:tc>
          <w:tcPr>
            <w:tcW w:w="939" w:type="pct"/>
            <w:vAlign w:val="center"/>
          </w:tcPr>
          <w:p>
            <w:pPr>
              <w:pStyle w:val="154"/>
              <w:keepNext w:val="0"/>
              <w:keepLines w:val="0"/>
              <w:suppressLineNumbers w:val="0"/>
              <w:spacing w:before="81" w:beforeAutospacing="0" w:after="0" w:afterAutospacing="0"/>
              <w:ind w:left="435" w:right="427"/>
              <w:jc w:val="center"/>
              <w:rPr>
                <w:rFonts w:ascii="Times New Roman"/>
                <w:sz w:val="21"/>
              </w:rPr>
            </w:pPr>
            <w:r>
              <w:rPr>
                <w:rFonts w:ascii="Times New Roman"/>
                <w:sz w:val="21"/>
              </w:rPr>
              <w:t>46.3</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7"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restart"/>
            <w:vAlign w:val="center"/>
          </w:tcPr>
          <w:p>
            <w:pPr>
              <w:pStyle w:val="154"/>
              <w:keepNext w:val="0"/>
              <w:keepLines w:val="0"/>
              <w:suppressLineNumbers w:val="0"/>
              <w:spacing w:before="1" w:beforeAutospacing="0" w:after="0" w:afterAutospacing="0"/>
              <w:ind w:left="0" w:right="0"/>
              <w:jc w:val="both"/>
              <w:rPr>
                <w:sz w:val="21"/>
              </w:rPr>
            </w:pPr>
            <w:r>
              <w:rPr>
                <w:rFonts w:ascii="Times New Roman" w:eastAsia="Times New Roman"/>
                <w:sz w:val="21"/>
              </w:rPr>
              <w:t>2#</w:t>
            </w:r>
            <w:r>
              <w:rPr>
                <w:sz w:val="21"/>
              </w:rPr>
              <w:t>（西侧）</w:t>
            </w:r>
          </w:p>
        </w:tc>
        <w:tc>
          <w:tcPr>
            <w:tcW w:w="1055" w:type="pct"/>
            <w:vAlign w:val="center"/>
          </w:tcPr>
          <w:p>
            <w:pPr>
              <w:pStyle w:val="154"/>
              <w:keepNext w:val="0"/>
              <w:keepLines w:val="0"/>
              <w:suppressLineNumbers w:val="0"/>
              <w:spacing w:before="66"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10:10~10:15</w:t>
            </w:r>
          </w:p>
        </w:tc>
        <w:tc>
          <w:tcPr>
            <w:tcW w:w="939" w:type="pct"/>
            <w:vAlign w:val="center"/>
          </w:tcPr>
          <w:p>
            <w:pPr>
              <w:pStyle w:val="154"/>
              <w:keepNext w:val="0"/>
              <w:keepLines w:val="0"/>
              <w:suppressLineNumbers w:val="0"/>
              <w:spacing w:before="80" w:beforeAutospacing="0" w:after="0" w:afterAutospacing="0"/>
              <w:ind w:left="435" w:right="427"/>
              <w:jc w:val="center"/>
              <w:rPr>
                <w:rFonts w:ascii="Times New Roman"/>
                <w:sz w:val="21"/>
              </w:rPr>
            </w:pPr>
            <w:r>
              <w:rPr>
                <w:rFonts w:ascii="Times New Roman"/>
                <w:sz w:val="21"/>
              </w:rPr>
              <w:t>56.0</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6"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68"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22:10~22:15</w:t>
            </w:r>
          </w:p>
        </w:tc>
        <w:tc>
          <w:tcPr>
            <w:tcW w:w="939" w:type="pct"/>
            <w:vAlign w:val="center"/>
          </w:tcPr>
          <w:p>
            <w:pPr>
              <w:pStyle w:val="154"/>
              <w:keepNext w:val="0"/>
              <w:keepLines w:val="0"/>
              <w:suppressLineNumbers w:val="0"/>
              <w:spacing w:before="82" w:beforeAutospacing="0" w:after="0" w:afterAutospacing="0"/>
              <w:ind w:left="435" w:right="427"/>
              <w:jc w:val="center"/>
              <w:rPr>
                <w:rFonts w:ascii="Times New Roman"/>
                <w:sz w:val="21"/>
              </w:rPr>
            </w:pPr>
            <w:r>
              <w:rPr>
                <w:rFonts w:ascii="Times New Roman"/>
                <w:sz w:val="21"/>
              </w:rPr>
              <w:t>47.7</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8"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restart"/>
            <w:vAlign w:val="center"/>
          </w:tcPr>
          <w:p>
            <w:pPr>
              <w:pStyle w:val="154"/>
              <w:keepNext w:val="0"/>
              <w:keepLines w:val="0"/>
              <w:suppressLineNumbers w:val="0"/>
              <w:spacing w:before="0" w:beforeAutospacing="0" w:after="0" w:afterAutospacing="0"/>
              <w:ind w:left="0" w:right="0"/>
              <w:jc w:val="both"/>
              <w:rPr>
                <w:sz w:val="21"/>
              </w:rPr>
            </w:pPr>
            <w:r>
              <w:rPr>
                <w:rFonts w:ascii="Times New Roman" w:eastAsia="Times New Roman"/>
                <w:sz w:val="21"/>
              </w:rPr>
              <w:t>3#</w:t>
            </w:r>
            <w:r>
              <w:rPr>
                <w:sz w:val="21"/>
              </w:rPr>
              <w:t>（南侧）</w:t>
            </w:r>
          </w:p>
        </w:tc>
        <w:tc>
          <w:tcPr>
            <w:tcW w:w="1055" w:type="pct"/>
            <w:vAlign w:val="center"/>
          </w:tcPr>
          <w:p>
            <w:pPr>
              <w:pStyle w:val="154"/>
              <w:keepNext w:val="0"/>
              <w:keepLines w:val="0"/>
              <w:suppressLineNumbers w:val="0"/>
              <w:spacing w:before="67"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10:20~10:25</w:t>
            </w:r>
          </w:p>
        </w:tc>
        <w:tc>
          <w:tcPr>
            <w:tcW w:w="939" w:type="pct"/>
            <w:vAlign w:val="center"/>
          </w:tcPr>
          <w:p>
            <w:pPr>
              <w:pStyle w:val="154"/>
              <w:keepNext w:val="0"/>
              <w:keepLines w:val="0"/>
              <w:suppressLineNumbers w:val="0"/>
              <w:spacing w:before="81" w:beforeAutospacing="0" w:after="0" w:afterAutospacing="0"/>
              <w:ind w:left="435" w:right="427"/>
              <w:jc w:val="center"/>
              <w:rPr>
                <w:rFonts w:ascii="Times New Roman"/>
                <w:sz w:val="21"/>
              </w:rPr>
            </w:pPr>
            <w:r>
              <w:rPr>
                <w:rFonts w:ascii="Times New Roman"/>
                <w:sz w:val="21"/>
              </w:rPr>
              <w:t>55.7</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7"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67"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22:20~22:25</w:t>
            </w:r>
          </w:p>
        </w:tc>
        <w:tc>
          <w:tcPr>
            <w:tcW w:w="939" w:type="pct"/>
            <w:vAlign w:val="center"/>
          </w:tcPr>
          <w:p>
            <w:pPr>
              <w:pStyle w:val="154"/>
              <w:keepNext w:val="0"/>
              <w:keepLines w:val="0"/>
              <w:suppressLineNumbers w:val="0"/>
              <w:spacing w:before="81" w:beforeAutospacing="0" w:after="0" w:afterAutospacing="0"/>
              <w:ind w:left="435" w:right="427"/>
              <w:jc w:val="center"/>
              <w:rPr>
                <w:rFonts w:ascii="Times New Roman"/>
                <w:sz w:val="21"/>
              </w:rPr>
            </w:pPr>
            <w:r>
              <w:rPr>
                <w:rFonts w:ascii="Times New Roman"/>
                <w:sz w:val="21"/>
              </w:rPr>
              <w:t>47.0</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7"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restart"/>
            <w:vAlign w:val="center"/>
          </w:tcPr>
          <w:p>
            <w:pPr>
              <w:pStyle w:val="154"/>
              <w:keepNext w:val="0"/>
              <w:keepLines w:val="0"/>
              <w:suppressLineNumbers w:val="0"/>
              <w:spacing w:before="1" w:beforeAutospacing="0" w:after="0" w:afterAutospacing="0"/>
              <w:ind w:left="0" w:right="0"/>
              <w:jc w:val="both"/>
              <w:rPr>
                <w:sz w:val="21"/>
              </w:rPr>
            </w:pPr>
            <w:r>
              <w:rPr>
                <w:rFonts w:ascii="Times New Roman" w:eastAsia="Times New Roman"/>
                <w:sz w:val="21"/>
              </w:rPr>
              <w:t>4#</w:t>
            </w:r>
            <w:r>
              <w:rPr>
                <w:sz w:val="21"/>
              </w:rPr>
              <w:t>（东侧）</w:t>
            </w:r>
          </w:p>
        </w:tc>
        <w:tc>
          <w:tcPr>
            <w:tcW w:w="1055" w:type="pct"/>
            <w:vAlign w:val="center"/>
          </w:tcPr>
          <w:p>
            <w:pPr>
              <w:pStyle w:val="154"/>
              <w:keepNext w:val="0"/>
              <w:keepLines w:val="0"/>
              <w:suppressLineNumbers w:val="0"/>
              <w:spacing w:before="66"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10:30~10:35</w:t>
            </w:r>
          </w:p>
        </w:tc>
        <w:tc>
          <w:tcPr>
            <w:tcW w:w="939" w:type="pct"/>
            <w:vAlign w:val="center"/>
          </w:tcPr>
          <w:p>
            <w:pPr>
              <w:pStyle w:val="154"/>
              <w:keepNext w:val="0"/>
              <w:keepLines w:val="0"/>
              <w:suppressLineNumbers w:val="0"/>
              <w:spacing w:before="80" w:beforeAutospacing="0" w:after="0" w:afterAutospacing="0"/>
              <w:ind w:left="435" w:right="427"/>
              <w:jc w:val="center"/>
              <w:rPr>
                <w:rFonts w:ascii="Times New Roman"/>
                <w:sz w:val="21"/>
              </w:rPr>
            </w:pPr>
            <w:r>
              <w:rPr>
                <w:rFonts w:ascii="Times New Roman"/>
                <w:sz w:val="21"/>
              </w:rPr>
              <w:t>56.2</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6"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68"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22:30~22:35</w:t>
            </w:r>
          </w:p>
        </w:tc>
        <w:tc>
          <w:tcPr>
            <w:tcW w:w="939" w:type="pct"/>
            <w:vAlign w:val="center"/>
          </w:tcPr>
          <w:p>
            <w:pPr>
              <w:pStyle w:val="154"/>
              <w:keepNext w:val="0"/>
              <w:keepLines w:val="0"/>
              <w:suppressLineNumbers w:val="0"/>
              <w:spacing w:before="82" w:beforeAutospacing="0" w:after="0" w:afterAutospacing="0"/>
              <w:ind w:left="435" w:right="427"/>
              <w:jc w:val="center"/>
              <w:rPr>
                <w:rFonts w:ascii="Times New Roman"/>
                <w:sz w:val="21"/>
              </w:rPr>
            </w:pPr>
            <w:r>
              <w:rPr>
                <w:rFonts w:ascii="Times New Roman"/>
                <w:sz w:val="21"/>
              </w:rPr>
              <w:t>48.6</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8"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42" w:type="pct"/>
            <w:vMerge w:val="restart"/>
            <w:vAlign w:val="center"/>
          </w:tcPr>
          <w:p>
            <w:pPr>
              <w:pStyle w:val="154"/>
              <w:keepNext w:val="0"/>
              <w:keepLines w:val="0"/>
              <w:suppressLineNumbers w:val="0"/>
              <w:spacing w:before="0" w:beforeAutospacing="0" w:after="0" w:afterAutospacing="0"/>
              <w:ind w:left="0" w:right="0"/>
              <w:jc w:val="both"/>
              <w:rPr>
                <w:rFonts w:ascii="Times New Roman"/>
                <w:sz w:val="21"/>
              </w:rPr>
            </w:pPr>
            <w:r>
              <w:rPr>
                <w:rFonts w:ascii="Times New Roman"/>
                <w:sz w:val="21"/>
              </w:rPr>
              <w:t>2020.11.23</w:t>
            </w:r>
          </w:p>
        </w:tc>
        <w:tc>
          <w:tcPr>
            <w:tcW w:w="778" w:type="pct"/>
            <w:vMerge w:val="restart"/>
            <w:vAlign w:val="center"/>
          </w:tcPr>
          <w:p>
            <w:pPr>
              <w:pStyle w:val="154"/>
              <w:keepNext w:val="0"/>
              <w:keepLines w:val="0"/>
              <w:suppressLineNumbers w:val="0"/>
              <w:spacing w:before="0" w:beforeAutospacing="0" w:after="0" w:afterAutospacing="0"/>
              <w:ind w:left="0" w:right="0"/>
              <w:jc w:val="both"/>
              <w:rPr>
                <w:sz w:val="21"/>
              </w:rPr>
            </w:pPr>
            <w:r>
              <w:rPr>
                <w:rFonts w:ascii="Times New Roman" w:eastAsia="Times New Roman"/>
                <w:sz w:val="21"/>
              </w:rPr>
              <w:t>1#</w:t>
            </w:r>
            <w:r>
              <w:rPr>
                <w:sz w:val="21"/>
              </w:rPr>
              <w:t>（北侧）</w:t>
            </w:r>
          </w:p>
        </w:tc>
        <w:tc>
          <w:tcPr>
            <w:tcW w:w="1055" w:type="pct"/>
            <w:vAlign w:val="center"/>
          </w:tcPr>
          <w:p>
            <w:pPr>
              <w:pStyle w:val="154"/>
              <w:keepNext w:val="0"/>
              <w:keepLines w:val="0"/>
              <w:suppressLineNumbers w:val="0"/>
              <w:spacing w:before="67"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08:00~08:05</w:t>
            </w:r>
          </w:p>
        </w:tc>
        <w:tc>
          <w:tcPr>
            <w:tcW w:w="939" w:type="pct"/>
            <w:vAlign w:val="center"/>
          </w:tcPr>
          <w:p>
            <w:pPr>
              <w:pStyle w:val="154"/>
              <w:keepNext w:val="0"/>
              <w:keepLines w:val="0"/>
              <w:suppressLineNumbers w:val="0"/>
              <w:spacing w:before="81" w:beforeAutospacing="0" w:after="0" w:afterAutospacing="0"/>
              <w:ind w:left="435" w:right="427"/>
              <w:jc w:val="center"/>
              <w:rPr>
                <w:rFonts w:ascii="Times New Roman"/>
                <w:sz w:val="21"/>
              </w:rPr>
            </w:pPr>
            <w:r>
              <w:rPr>
                <w:rFonts w:ascii="Times New Roman"/>
                <w:sz w:val="21"/>
              </w:rPr>
              <w:t>57.5</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7"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67"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22:00~22:05</w:t>
            </w:r>
          </w:p>
        </w:tc>
        <w:tc>
          <w:tcPr>
            <w:tcW w:w="939" w:type="pct"/>
            <w:vAlign w:val="center"/>
          </w:tcPr>
          <w:p>
            <w:pPr>
              <w:pStyle w:val="154"/>
              <w:keepNext w:val="0"/>
              <w:keepLines w:val="0"/>
              <w:suppressLineNumbers w:val="0"/>
              <w:spacing w:before="81" w:beforeAutospacing="0" w:after="0" w:afterAutospacing="0"/>
              <w:ind w:left="435" w:right="427"/>
              <w:jc w:val="center"/>
              <w:rPr>
                <w:rFonts w:ascii="Times New Roman"/>
                <w:sz w:val="21"/>
              </w:rPr>
            </w:pPr>
            <w:r>
              <w:rPr>
                <w:rFonts w:ascii="Times New Roman"/>
                <w:sz w:val="21"/>
              </w:rPr>
              <w:t>48.2</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67"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2" w:type="pct"/>
            <w:vMerge w:val="continue"/>
            <w:vAlign w:val="center"/>
          </w:tcPr>
          <w:p>
            <w:pPr>
              <w:pStyle w:val="154"/>
              <w:keepNext w:val="0"/>
              <w:keepLines w:val="0"/>
              <w:suppressLineNumbers w:val="0"/>
              <w:spacing w:before="0" w:beforeAutospacing="0" w:after="0" w:afterAutospacing="0"/>
              <w:ind w:left="0" w:right="0"/>
              <w:jc w:val="both"/>
              <w:rPr>
                <w:rFonts w:ascii="Times New Roman"/>
                <w:sz w:val="21"/>
              </w:rPr>
            </w:pPr>
          </w:p>
        </w:tc>
        <w:tc>
          <w:tcPr>
            <w:tcW w:w="778" w:type="pct"/>
            <w:vMerge w:val="restart"/>
            <w:vAlign w:val="center"/>
          </w:tcPr>
          <w:p>
            <w:pPr>
              <w:pStyle w:val="154"/>
              <w:keepNext w:val="0"/>
              <w:keepLines w:val="0"/>
              <w:suppressLineNumbers w:val="0"/>
              <w:spacing w:before="0" w:beforeAutospacing="0" w:after="0" w:afterAutospacing="0"/>
              <w:ind w:left="0" w:right="0"/>
              <w:jc w:val="both"/>
              <w:rPr>
                <w:sz w:val="21"/>
              </w:rPr>
            </w:pPr>
            <w:r>
              <w:rPr>
                <w:rFonts w:ascii="Times New Roman" w:eastAsia="Times New Roman"/>
                <w:sz w:val="21"/>
              </w:rPr>
              <w:t>2#</w:t>
            </w:r>
            <w:r>
              <w:rPr>
                <w:sz w:val="21"/>
              </w:rPr>
              <w:t>（西侧）</w:t>
            </w:r>
          </w:p>
        </w:tc>
        <w:tc>
          <w:tcPr>
            <w:tcW w:w="1055" w:type="pct"/>
            <w:vAlign w:val="center"/>
          </w:tcPr>
          <w:p>
            <w:pPr>
              <w:pStyle w:val="154"/>
              <w:keepNext w:val="0"/>
              <w:keepLines w:val="0"/>
              <w:suppressLineNumbers w:val="0"/>
              <w:spacing w:before="90"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13:10~13:15</w:t>
            </w:r>
          </w:p>
        </w:tc>
        <w:tc>
          <w:tcPr>
            <w:tcW w:w="939" w:type="pct"/>
            <w:vAlign w:val="center"/>
          </w:tcPr>
          <w:p>
            <w:pPr>
              <w:pStyle w:val="154"/>
              <w:keepNext w:val="0"/>
              <w:keepLines w:val="0"/>
              <w:suppressLineNumbers w:val="0"/>
              <w:spacing w:before="107" w:beforeAutospacing="0" w:after="0" w:afterAutospacing="0"/>
              <w:ind w:left="435" w:right="427"/>
              <w:jc w:val="center"/>
              <w:rPr>
                <w:rFonts w:ascii="Times New Roman"/>
                <w:sz w:val="21"/>
              </w:rPr>
            </w:pPr>
            <w:r>
              <w:rPr>
                <w:rFonts w:ascii="Times New Roman"/>
                <w:sz w:val="21"/>
              </w:rPr>
              <w:t>55.5</w:t>
            </w:r>
          </w:p>
        </w:tc>
        <w:tc>
          <w:tcPr>
            <w:tcW w:w="963" w:type="pct"/>
            <w:vMerge w:val="continue"/>
            <w:vAlign w:val="center"/>
          </w:tcPr>
          <w:p>
            <w:pPr>
              <w:pStyle w:val="154"/>
              <w:keepNext w:val="0"/>
              <w:keepLines w:val="0"/>
              <w:suppressLineNumbers w:val="0"/>
              <w:spacing w:before="0" w:beforeAutospacing="0" w:after="0" w:afterAutospacing="0" w:line="242" w:lineRule="auto"/>
              <w:ind w:left="0" w:right="248"/>
              <w:jc w:val="both"/>
              <w:rPr>
                <w:rFonts w:ascii="Times New Roman" w:hAnsi="Times New Roman" w:eastAsia="Times New Roman"/>
                <w:sz w:val="21"/>
              </w:rPr>
            </w:pPr>
          </w:p>
        </w:tc>
        <w:tc>
          <w:tcPr>
            <w:tcW w:w="620" w:type="pct"/>
            <w:vAlign w:val="center"/>
          </w:tcPr>
          <w:p>
            <w:pPr>
              <w:pStyle w:val="154"/>
              <w:keepNext w:val="0"/>
              <w:keepLines w:val="0"/>
              <w:suppressLineNumbers w:val="0"/>
              <w:spacing w:before="90"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92"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23:10~23:15</w:t>
            </w:r>
          </w:p>
        </w:tc>
        <w:tc>
          <w:tcPr>
            <w:tcW w:w="939" w:type="pct"/>
            <w:vAlign w:val="center"/>
          </w:tcPr>
          <w:p>
            <w:pPr>
              <w:pStyle w:val="154"/>
              <w:keepNext w:val="0"/>
              <w:keepLines w:val="0"/>
              <w:suppressLineNumbers w:val="0"/>
              <w:spacing w:before="106" w:beforeAutospacing="0" w:after="0" w:afterAutospacing="0"/>
              <w:ind w:left="435" w:right="427"/>
              <w:jc w:val="center"/>
              <w:rPr>
                <w:rFonts w:ascii="Times New Roman"/>
                <w:sz w:val="21"/>
              </w:rPr>
            </w:pPr>
            <w:r>
              <w:rPr>
                <w:rFonts w:ascii="Times New Roman"/>
                <w:sz w:val="21"/>
              </w:rPr>
              <w:t>45.9</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92"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restart"/>
            <w:vAlign w:val="center"/>
          </w:tcPr>
          <w:p>
            <w:pPr>
              <w:pStyle w:val="154"/>
              <w:keepNext w:val="0"/>
              <w:keepLines w:val="0"/>
              <w:suppressLineNumbers w:val="0"/>
              <w:spacing w:before="1" w:beforeAutospacing="0" w:after="0" w:afterAutospacing="0"/>
              <w:ind w:left="0" w:right="0"/>
              <w:jc w:val="both"/>
              <w:rPr>
                <w:sz w:val="21"/>
              </w:rPr>
            </w:pPr>
            <w:r>
              <w:rPr>
                <w:rFonts w:ascii="Times New Roman" w:eastAsia="Times New Roman"/>
                <w:sz w:val="21"/>
              </w:rPr>
              <w:t>3#</w:t>
            </w:r>
            <w:r>
              <w:rPr>
                <w:sz w:val="21"/>
              </w:rPr>
              <w:t>（南侧）</w:t>
            </w:r>
          </w:p>
        </w:tc>
        <w:tc>
          <w:tcPr>
            <w:tcW w:w="1055" w:type="pct"/>
            <w:vAlign w:val="center"/>
          </w:tcPr>
          <w:p>
            <w:pPr>
              <w:pStyle w:val="154"/>
              <w:keepNext w:val="0"/>
              <w:keepLines w:val="0"/>
              <w:suppressLineNumbers w:val="0"/>
              <w:spacing w:before="91"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13:20~13:25</w:t>
            </w:r>
          </w:p>
        </w:tc>
        <w:tc>
          <w:tcPr>
            <w:tcW w:w="939" w:type="pct"/>
            <w:vAlign w:val="center"/>
          </w:tcPr>
          <w:p>
            <w:pPr>
              <w:pStyle w:val="154"/>
              <w:keepNext w:val="0"/>
              <w:keepLines w:val="0"/>
              <w:suppressLineNumbers w:val="0"/>
              <w:spacing w:before="105" w:beforeAutospacing="0" w:after="0" w:afterAutospacing="0"/>
              <w:ind w:left="435" w:right="427"/>
              <w:jc w:val="center"/>
              <w:rPr>
                <w:rFonts w:ascii="Times New Roman"/>
                <w:sz w:val="21"/>
              </w:rPr>
            </w:pPr>
            <w:r>
              <w:rPr>
                <w:rFonts w:ascii="Times New Roman"/>
                <w:sz w:val="21"/>
              </w:rPr>
              <w:t>56.4</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91"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90"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23:20~23:25</w:t>
            </w:r>
          </w:p>
        </w:tc>
        <w:tc>
          <w:tcPr>
            <w:tcW w:w="939" w:type="pct"/>
            <w:vAlign w:val="center"/>
          </w:tcPr>
          <w:p>
            <w:pPr>
              <w:pStyle w:val="154"/>
              <w:keepNext w:val="0"/>
              <w:keepLines w:val="0"/>
              <w:suppressLineNumbers w:val="0"/>
              <w:spacing w:before="107" w:beforeAutospacing="0" w:after="0" w:afterAutospacing="0"/>
              <w:ind w:left="435" w:right="427"/>
              <w:jc w:val="center"/>
              <w:rPr>
                <w:rFonts w:ascii="Times New Roman"/>
                <w:sz w:val="21"/>
              </w:rPr>
            </w:pPr>
            <w:r>
              <w:rPr>
                <w:rFonts w:ascii="Times New Roman"/>
                <w:sz w:val="21"/>
              </w:rPr>
              <w:t>44.7</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90"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restart"/>
            <w:vAlign w:val="center"/>
          </w:tcPr>
          <w:p>
            <w:pPr>
              <w:pStyle w:val="154"/>
              <w:keepNext w:val="0"/>
              <w:keepLines w:val="0"/>
              <w:suppressLineNumbers w:val="0"/>
              <w:spacing w:before="0" w:beforeAutospacing="0" w:after="0" w:afterAutospacing="0"/>
              <w:ind w:left="0" w:right="0"/>
              <w:jc w:val="both"/>
              <w:rPr>
                <w:sz w:val="21"/>
              </w:rPr>
            </w:pPr>
            <w:r>
              <w:rPr>
                <w:rFonts w:ascii="Times New Roman" w:eastAsia="Times New Roman"/>
                <w:sz w:val="21"/>
              </w:rPr>
              <w:t>4#</w:t>
            </w:r>
            <w:r>
              <w:rPr>
                <w:sz w:val="21"/>
              </w:rPr>
              <w:t>（东侧）</w:t>
            </w:r>
          </w:p>
        </w:tc>
        <w:tc>
          <w:tcPr>
            <w:tcW w:w="1055" w:type="pct"/>
            <w:vAlign w:val="center"/>
          </w:tcPr>
          <w:p>
            <w:pPr>
              <w:pStyle w:val="154"/>
              <w:keepNext w:val="0"/>
              <w:keepLines w:val="0"/>
              <w:suppressLineNumbers w:val="0"/>
              <w:spacing w:before="92" w:beforeAutospacing="0" w:after="0" w:afterAutospacing="0"/>
              <w:ind w:left="157" w:right="146"/>
              <w:jc w:val="center"/>
              <w:rPr>
                <w:rFonts w:ascii="Times New Roman" w:eastAsia="Times New Roman"/>
                <w:sz w:val="21"/>
              </w:rPr>
            </w:pPr>
            <w:r>
              <w:rPr>
                <w:sz w:val="21"/>
              </w:rPr>
              <w:t xml:space="preserve">昼间 </w:t>
            </w:r>
            <w:r>
              <w:rPr>
                <w:rFonts w:ascii="Times New Roman" w:eastAsia="Times New Roman"/>
                <w:sz w:val="21"/>
              </w:rPr>
              <w:t>13:30~13:35</w:t>
            </w:r>
          </w:p>
        </w:tc>
        <w:tc>
          <w:tcPr>
            <w:tcW w:w="939" w:type="pct"/>
            <w:vAlign w:val="center"/>
          </w:tcPr>
          <w:p>
            <w:pPr>
              <w:pStyle w:val="154"/>
              <w:keepNext w:val="0"/>
              <w:keepLines w:val="0"/>
              <w:suppressLineNumbers w:val="0"/>
              <w:spacing w:before="106" w:beforeAutospacing="0" w:after="0" w:afterAutospacing="0"/>
              <w:ind w:left="435" w:right="427"/>
              <w:jc w:val="center"/>
              <w:rPr>
                <w:rFonts w:ascii="Times New Roman"/>
                <w:sz w:val="21"/>
              </w:rPr>
            </w:pPr>
            <w:r>
              <w:rPr>
                <w:rFonts w:ascii="Times New Roman"/>
                <w:sz w:val="21"/>
              </w:rPr>
              <w:t>55.7</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92"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2" w:type="pct"/>
            <w:vMerge w:val="continue"/>
            <w:vAlign w:val="center"/>
          </w:tcPr>
          <w:p>
            <w:pPr>
              <w:keepNext w:val="0"/>
              <w:keepLines w:val="0"/>
              <w:suppressLineNumbers w:val="0"/>
              <w:spacing w:before="0" w:beforeAutospacing="0" w:after="0" w:afterAutospacing="0"/>
              <w:ind w:left="0" w:right="0"/>
              <w:rPr>
                <w:sz w:val="2"/>
                <w:szCs w:val="2"/>
              </w:rPr>
            </w:pPr>
          </w:p>
        </w:tc>
        <w:tc>
          <w:tcPr>
            <w:tcW w:w="778" w:type="pct"/>
            <w:vMerge w:val="continue"/>
            <w:vAlign w:val="center"/>
          </w:tcPr>
          <w:p>
            <w:pPr>
              <w:keepNext w:val="0"/>
              <w:keepLines w:val="0"/>
              <w:suppressLineNumbers w:val="0"/>
              <w:spacing w:before="0" w:beforeAutospacing="0" w:after="0" w:afterAutospacing="0"/>
              <w:ind w:left="0" w:right="0"/>
              <w:rPr>
                <w:sz w:val="2"/>
                <w:szCs w:val="2"/>
              </w:rPr>
            </w:pPr>
          </w:p>
        </w:tc>
        <w:tc>
          <w:tcPr>
            <w:tcW w:w="1055" w:type="pct"/>
            <w:vAlign w:val="center"/>
          </w:tcPr>
          <w:p>
            <w:pPr>
              <w:pStyle w:val="154"/>
              <w:keepNext w:val="0"/>
              <w:keepLines w:val="0"/>
              <w:suppressLineNumbers w:val="0"/>
              <w:spacing w:before="91" w:beforeAutospacing="0" w:after="0" w:afterAutospacing="0"/>
              <w:ind w:left="157" w:right="146"/>
              <w:jc w:val="center"/>
              <w:rPr>
                <w:rFonts w:ascii="Times New Roman" w:eastAsia="Times New Roman"/>
                <w:sz w:val="21"/>
              </w:rPr>
            </w:pPr>
            <w:r>
              <w:rPr>
                <w:sz w:val="21"/>
              </w:rPr>
              <w:t xml:space="preserve">夜间 </w:t>
            </w:r>
            <w:r>
              <w:rPr>
                <w:rFonts w:ascii="Times New Roman" w:eastAsia="Times New Roman"/>
                <w:sz w:val="21"/>
              </w:rPr>
              <w:t>23:30~23:35</w:t>
            </w:r>
          </w:p>
        </w:tc>
        <w:tc>
          <w:tcPr>
            <w:tcW w:w="939" w:type="pct"/>
            <w:vAlign w:val="center"/>
          </w:tcPr>
          <w:p>
            <w:pPr>
              <w:pStyle w:val="154"/>
              <w:keepNext w:val="0"/>
              <w:keepLines w:val="0"/>
              <w:suppressLineNumbers w:val="0"/>
              <w:spacing w:before="105" w:beforeAutospacing="0" w:after="0" w:afterAutospacing="0"/>
              <w:ind w:left="435" w:right="427"/>
              <w:jc w:val="center"/>
              <w:rPr>
                <w:rFonts w:ascii="Times New Roman"/>
                <w:sz w:val="21"/>
              </w:rPr>
            </w:pPr>
            <w:r>
              <w:rPr>
                <w:rFonts w:ascii="Times New Roman"/>
                <w:sz w:val="21"/>
              </w:rPr>
              <w:t>44.9</w:t>
            </w:r>
          </w:p>
        </w:tc>
        <w:tc>
          <w:tcPr>
            <w:tcW w:w="963" w:type="pct"/>
            <w:vMerge w:val="continue"/>
            <w:vAlign w:val="center"/>
          </w:tcPr>
          <w:p>
            <w:pPr>
              <w:keepNext w:val="0"/>
              <w:keepLines w:val="0"/>
              <w:suppressLineNumbers w:val="0"/>
              <w:spacing w:before="0" w:beforeAutospacing="0" w:after="0" w:afterAutospacing="0"/>
              <w:ind w:left="0" w:right="0"/>
              <w:rPr>
                <w:sz w:val="2"/>
                <w:szCs w:val="2"/>
              </w:rPr>
            </w:pPr>
          </w:p>
        </w:tc>
        <w:tc>
          <w:tcPr>
            <w:tcW w:w="620" w:type="pct"/>
            <w:vAlign w:val="center"/>
          </w:tcPr>
          <w:p>
            <w:pPr>
              <w:pStyle w:val="154"/>
              <w:keepNext w:val="0"/>
              <w:keepLines w:val="0"/>
              <w:suppressLineNumbers w:val="0"/>
              <w:spacing w:before="91" w:beforeAutospacing="0" w:after="0" w:afterAutospacing="0"/>
              <w:ind w:left="138" w:right="134"/>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642" w:type="pct"/>
            <w:vAlign w:val="center"/>
          </w:tcPr>
          <w:p>
            <w:pPr>
              <w:pStyle w:val="154"/>
              <w:keepNext w:val="0"/>
              <w:keepLines w:val="0"/>
              <w:suppressLineNumbers w:val="0"/>
              <w:spacing w:before="90" w:beforeAutospacing="0" w:after="0" w:afterAutospacing="0"/>
              <w:ind w:left="370" w:right="0"/>
              <w:rPr>
                <w:sz w:val="21"/>
              </w:rPr>
            </w:pPr>
            <w:r>
              <w:rPr>
                <w:sz w:val="21"/>
              </w:rPr>
              <w:t>备注</w:t>
            </w:r>
          </w:p>
        </w:tc>
        <w:tc>
          <w:tcPr>
            <w:tcW w:w="4357" w:type="pct"/>
            <w:gridSpan w:val="5"/>
            <w:vAlign w:val="center"/>
          </w:tcPr>
          <w:p>
            <w:pPr>
              <w:pStyle w:val="154"/>
              <w:keepNext w:val="0"/>
              <w:keepLines w:val="0"/>
              <w:suppressLineNumbers w:val="0"/>
              <w:spacing w:before="90" w:beforeAutospacing="0" w:after="0" w:afterAutospacing="0"/>
              <w:ind w:left="108" w:right="0"/>
              <w:rPr>
                <w:sz w:val="21"/>
              </w:rPr>
            </w:pPr>
            <w:r>
              <w:rPr>
                <w:sz w:val="21"/>
              </w:rPr>
              <w:t>执行《工业企业厂界环境噪声排放标准》（</w:t>
            </w:r>
            <w:r>
              <w:rPr>
                <w:rFonts w:ascii="Times New Roman" w:eastAsia="Times New Roman"/>
                <w:sz w:val="21"/>
              </w:rPr>
              <w:t>GB 12348-2008</w:t>
            </w:r>
            <w:r>
              <w:rPr>
                <w:sz w:val="21"/>
              </w:rPr>
              <w:t>）</w:t>
            </w:r>
            <w:r>
              <w:rPr>
                <w:rFonts w:ascii="Times New Roman" w:eastAsia="Times New Roman"/>
                <w:sz w:val="21"/>
              </w:rPr>
              <w:t xml:space="preserve">3 </w:t>
            </w:r>
            <w:r>
              <w:rPr>
                <w:sz w:val="21"/>
              </w:rPr>
              <w:t>类标准限值</w:t>
            </w:r>
          </w:p>
        </w:tc>
      </w:tr>
    </w:tbl>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由表9.3-1监测结果可知，该项目</w:t>
      </w:r>
      <w:r>
        <w:rPr>
          <w:rFonts w:hint="eastAsia" w:ascii="Times New Roman" w:hAnsi="Times New Roman" w:eastAsia="宋体" w:cs="Times New Roman"/>
          <w:sz w:val="24"/>
          <w:lang w:val="en-US" w:eastAsia="zh-CN"/>
        </w:rPr>
        <w:t>11</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22</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23</w:t>
      </w:r>
      <w:r>
        <w:rPr>
          <w:rFonts w:hint="default" w:ascii="Times New Roman" w:hAnsi="Times New Roman" w:eastAsia="宋体" w:cs="Times New Roman"/>
          <w:sz w:val="24"/>
          <w:lang w:val="en-US" w:eastAsia="zh-CN"/>
        </w:rPr>
        <w:t>日监测期间，该项目厂界昼间噪声最大值为5</w:t>
      </w:r>
      <w:r>
        <w:rPr>
          <w:rFonts w:hint="eastAsia" w:ascii="Times New Roman" w:hAnsi="Times New Roman" w:eastAsia="宋体" w:cs="Times New Roman"/>
          <w:sz w:val="24"/>
          <w:lang w:val="en-US" w:eastAsia="zh-CN"/>
        </w:rPr>
        <w:t>6.4</w:t>
      </w:r>
      <w:r>
        <w:rPr>
          <w:rFonts w:hint="default" w:ascii="Times New Roman" w:hAnsi="Times New Roman" w:eastAsia="宋体" w:cs="Times New Roman"/>
          <w:sz w:val="24"/>
          <w:lang w:val="en-US" w:eastAsia="zh-CN"/>
        </w:rPr>
        <w:t>dB(A)，符合《工业企业厂界环境噪声排放标准》（GB12348-2008）表1中</w:t>
      </w: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lang w:val="en-US" w:eastAsia="zh-CN"/>
        </w:rPr>
        <w:t>类标准要求。</w:t>
      </w:r>
    </w:p>
    <w:p>
      <w:pPr>
        <w:pStyle w:val="6"/>
        <w:spacing w:line="440" w:lineRule="atLeast"/>
        <w:rPr>
          <w:rFonts w:hint="default" w:ascii="Times New Roman" w:hAnsi="Times New Roman" w:eastAsia="宋体" w:cs="Times New Roman"/>
        </w:rPr>
      </w:pPr>
      <w:bookmarkStart w:id="93" w:name="_Toc3737"/>
      <w:r>
        <w:rPr>
          <w:rFonts w:hint="default" w:ascii="Times New Roman" w:hAnsi="Times New Roman" w:eastAsia="宋体" w:cs="Times New Roman"/>
        </w:rPr>
        <w:t>9.4</w:t>
      </w:r>
      <w:r>
        <w:rPr>
          <w:rFonts w:hint="eastAsia" w:ascii="Times New Roman" w:hAnsi="Times New Roman" w:cs="Times New Roman"/>
          <w:lang w:eastAsia="zh-CN"/>
        </w:rPr>
        <w:t>废水</w:t>
      </w:r>
      <w:r>
        <w:rPr>
          <w:rFonts w:hint="default" w:ascii="Times New Roman" w:hAnsi="Times New Roman" w:eastAsia="宋体" w:cs="Times New Roman"/>
        </w:rPr>
        <w:t>监测结果及评价</w:t>
      </w:r>
      <w:bookmarkEnd w:id="93"/>
    </w:p>
    <w:p>
      <w:pPr>
        <w:pStyle w:val="3"/>
        <w:spacing w:line="360" w:lineRule="auto"/>
        <w:rPr>
          <w:rFonts w:hint="default" w:ascii="Times New Roman" w:hAnsi="Times New Roman" w:cs="Times New Roman"/>
          <w:lang w:val="en-US" w:eastAsia="zh-CN"/>
        </w:rPr>
      </w:pPr>
      <w:r>
        <w:rPr>
          <w:rFonts w:hint="default" w:ascii="Times New Roman" w:hAnsi="Times New Roman" w:cs="Times New Roman"/>
          <w:lang w:eastAsia="zh-CN"/>
        </w:rPr>
        <w:t>废水监测点位及结果见下表</w:t>
      </w:r>
      <w:r>
        <w:rPr>
          <w:rFonts w:hint="default" w:ascii="Times New Roman" w:hAnsi="Times New Roman" w:cs="Times New Roman"/>
          <w:lang w:val="en-US" w:eastAsia="zh-CN"/>
        </w:rPr>
        <w:t>9.4-1</w:t>
      </w:r>
    </w:p>
    <w:p>
      <w:pPr>
        <w:pStyle w:val="3"/>
        <w:spacing w:line="240" w:lineRule="auto"/>
        <w:jc w:val="center"/>
        <w:rPr>
          <w:rFonts w:hint="eastAsia" w:ascii="Times New Roman" w:hAnsi="Times New Roman" w:eastAsia="宋体" w:cs="Times New Roman"/>
          <w:lang w:val="en-US" w:eastAsia="zh-CN"/>
        </w:rPr>
      </w:pPr>
      <w:r>
        <w:rPr>
          <w:rFonts w:hint="default" w:ascii="Times New Roman" w:hAnsi="Times New Roman" w:eastAsia="宋体" w:cs="Times New Roman"/>
          <w:b/>
          <w:szCs w:val="21"/>
        </w:rPr>
        <w:t>表9.</w:t>
      </w:r>
      <w:r>
        <w:rPr>
          <w:rFonts w:hint="eastAsia" w:ascii="Times New Roman" w:hAnsi="Times New Roman" w:cs="Times New Roman"/>
          <w:b/>
          <w:szCs w:val="21"/>
          <w:lang w:val="en-US" w:eastAsia="zh-CN"/>
        </w:rPr>
        <w:t>4</w:t>
      </w:r>
      <w:r>
        <w:rPr>
          <w:rFonts w:hint="default" w:ascii="Times New Roman" w:hAnsi="Times New Roman" w:eastAsia="宋体" w:cs="Times New Roman"/>
          <w:b/>
          <w:szCs w:val="21"/>
        </w:rPr>
        <w:t xml:space="preserve">-1    </w:t>
      </w:r>
      <w:r>
        <w:rPr>
          <w:rFonts w:hint="eastAsia" w:ascii="Times New Roman" w:hAnsi="Times New Roman" w:cs="Times New Roman"/>
          <w:b/>
          <w:szCs w:val="21"/>
          <w:lang w:eastAsia="zh-CN"/>
        </w:rPr>
        <w:t>废水监测结果</w:t>
      </w:r>
    </w:p>
    <w:tbl>
      <w:tblPr>
        <w:tblStyle w:val="32"/>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6"/>
        <w:gridCol w:w="973"/>
        <w:gridCol w:w="580"/>
        <w:gridCol w:w="734"/>
        <w:gridCol w:w="774"/>
        <w:gridCol w:w="870"/>
        <w:gridCol w:w="870"/>
        <w:gridCol w:w="1141"/>
        <w:gridCol w:w="743"/>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restart"/>
            <w:vAlign w:val="center"/>
          </w:tcPr>
          <w:p>
            <w:pPr>
              <w:pStyle w:val="154"/>
              <w:keepNext w:val="0"/>
              <w:keepLines w:val="0"/>
              <w:suppressLineNumbers w:val="0"/>
              <w:spacing w:before="0" w:beforeAutospacing="0" w:after="0" w:afterAutospacing="0" w:line="244" w:lineRule="auto"/>
              <w:ind w:left="0" w:right="42"/>
              <w:jc w:val="center"/>
              <w:rPr>
                <w:sz w:val="21"/>
              </w:rPr>
            </w:pPr>
            <w:r>
              <w:rPr>
                <w:sz w:val="21"/>
              </w:rPr>
              <w:t>监测时间</w:t>
            </w:r>
          </w:p>
          <w:p>
            <w:pPr>
              <w:pStyle w:val="154"/>
              <w:keepNext w:val="0"/>
              <w:keepLines w:val="0"/>
              <w:suppressLineNumbers w:val="0"/>
              <w:spacing w:before="0" w:beforeAutospacing="0" w:after="0" w:afterAutospacing="0" w:line="244" w:lineRule="auto"/>
              <w:ind w:left="0" w:right="42"/>
              <w:jc w:val="center"/>
              <w:rPr>
                <w:sz w:val="21"/>
              </w:rPr>
            </w:pPr>
            <w:r>
              <w:rPr>
                <w:sz w:val="21"/>
              </w:rPr>
              <w:t>及点位</w:t>
            </w:r>
          </w:p>
        </w:tc>
        <w:tc>
          <w:tcPr>
            <w:tcW w:w="576" w:type="pct"/>
            <w:vMerge w:val="restart"/>
            <w:vAlign w:val="center"/>
          </w:tcPr>
          <w:p>
            <w:pPr>
              <w:pStyle w:val="154"/>
              <w:keepNext w:val="0"/>
              <w:keepLines w:val="0"/>
              <w:suppressLineNumbers w:val="0"/>
              <w:spacing w:before="0" w:beforeAutospacing="0" w:after="0" w:afterAutospacing="0" w:line="244" w:lineRule="auto"/>
              <w:ind w:left="0" w:right="354"/>
              <w:jc w:val="center"/>
              <w:rPr>
                <w:rFonts w:hint="eastAsia"/>
                <w:sz w:val="21"/>
                <w:lang w:eastAsia="zh-CN"/>
              </w:rPr>
            </w:pPr>
            <w:r>
              <w:rPr>
                <w:rFonts w:hint="eastAsia"/>
                <w:sz w:val="21"/>
                <w:lang w:eastAsia="zh-CN"/>
              </w:rPr>
              <w:t>监测</w:t>
            </w:r>
          </w:p>
          <w:p>
            <w:pPr>
              <w:pStyle w:val="154"/>
              <w:keepNext w:val="0"/>
              <w:keepLines w:val="0"/>
              <w:suppressLineNumbers w:val="0"/>
              <w:spacing w:before="0" w:beforeAutospacing="0" w:after="0" w:afterAutospacing="0" w:line="244" w:lineRule="auto"/>
              <w:ind w:left="0" w:right="354"/>
              <w:jc w:val="center"/>
              <w:rPr>
                <w:rFonts w:hint="eastAsia" w:eastAsia="宋体"/>
                <w:sz w:val="21"/>
                <w:lang w:eastAsia="zh-CN"/>
              </w:rPr>
            </w:pPr>
            <w:r>
              <w:rPr>
                <w:rFonts w:hint="eastAsia"/>
                <w:sz w:val="21"/>
                <w:lang w:eastAsia="zh-CN"/>
              </w:rPr>
              <w:t>项目</w:t>
            </w:r>
          </w:p>
        </w:tc>
        <w:tc>
          <w:tcPr>
            <w:tcW w:w="343" w:type="pct"/>
            <w:vMerge w:val="restart"/>
            <w:vAlign w:val="center"/>
          </w:tcPr>
          <w:p>
            <w:pPr>
              <w:pStyle w:val="154"/>
              <w:keepNext w:val="0"/>
              <w:keepLines w:val="0"/>
              <w:suppressLineNumbers w:val="0"/>
              <w:spacing w:before="0" w:beforeAutospacing="0" w:after="0" w:afterAutospacing="0"/>
              <w:ind w:left="0" w:right="0"/>
              <w:jc w:val="center"/>
              <w:rPr>
                <w:sz w:val="21"/>
              </w:rPr>
            </w:pPr>
            <w:r>
              <w:rPr>
                <w:sz w:val="21"/>
              </w:rPr>
              <w:t>单位</w:t>
            </w:r>
          </w:p>
        </w:tc>
        <w:tc>
          <w:tcPr>
            <w:tcW w:w="2598" w:type="pct"/>
            <w:gridSpan w:val="5"/>
            <w:vAlign w:val="center"/>
          </w:tcPr>
          <w:p>
            <w:pPr>
              <w:pStyle w:val="154"/>
              <w:keepNext w:val="0"/>
              <w:keepLines w:val="0"/>
              <w:suppressLineNumbers w:val="0"/>
              <w:spacing w:before="120" w:beforeAutospacing="0" w:after="0" w:afterAutospacing="0"/>
              <w:ind w:left="0" w:right="1966"/>
              <w:jc w:val="center"/>
              <w:rPr>
                <w:sz w:val="21"/>
              </w:rPr>
            </w:pPr>
            <w:r>
              <w:rPr>
                <w:sz w:val="21"/>
              </w:rPr>
              <w:t>监测结果</w:t>
            </w:r>
          </w:p>
        </w:tc>
        <w:tc>
          <w:tcPr>
            <w:tcW w:w="439" w:type="pct"/>
            <w:vMerge w:val="restart"/>
            <w:vAlign w:val="center"/>
          </w:tcPr>
          <w:p>
            <w:pPr>
              <w:pStyle w:val="154"/>
              <w:keepNext w:val="0"/>
              <w:keepLines w:val="0"/>
              <w:suppressLineNumbers w:val="0"/>
              <w:spacing w:before="0" w:beforeAutospacing="0" w:after="0" w:afterAutospacing="0" w:line="244" w:lineRule="auto"/>
              <w:ind w:left="0" w:right="171"/>
              <w:jc w:val="center"/>
              <w:rPr>
                <w:sz w:val="21"/>
              </w:rPr>
            </w:pPr>
            <w:r>
              <w:rPr>
                <w:sz w:val="21"/>
              </w:rPr>
              <w:t>标准限值</w:t>
            </w:r>
          </w:p>
        </w:tc>
        <w:tc>
          <w:tcPr>
            <w:tcW w:w="310" w:type="pct"/>
            <w:vMerge w:val="restart"/>
            <w:vAlign w:val="center"/>
          </w:tcPr>
          <w:p>
            <w:pPr>
              <w:pStyle w:val="154"/>
              <w:keepNext w:val="0"/>
              <w:keepLines w:val="0"/>
              <w:suppressLineNumbers w:val="0"/>
              <w:spacing w:before="0" w:beforeAutospacing="0" w:after="0" w:afterAutospacing="0" w:line="244" w:lineRule="auto"/>
              <w:ind w:left="0" w:right="149"/>
              <w:jc w:val="center"/>
              <w:rPr>
                <w:sz w:val="21"/>
              </w:rPr>
            </w:pPr>
            <w:r>
              <w:rPr>
                <w:sz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731"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576"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343"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434" w:type="pct"/>
            <w:vAlign w:val="center"/>
          </w:tcPr>
          <w:p>
            <w:pPr>
              <w:pStyle w:val="154"/>
              <w:keepNext w:val="0"/>
              <w:keepLines w:val="0"/>
              <w:suppressLineNumbers w:val="0"/>
              <w:spacing w:before="134" w:beforeAutospacing="0" w:after="0" w:afterAutospacing="0"/>
              <w:ind w:left="9" w:right="0"/>
              <w:jc w:val="center"/>
              <w:rPr>
                <w:rFonts w:ascii="Times New Roman"/>
                <w:sz w:val="21"/>
              </w:rPr>
            </w:pPr>
            <w:r>
              <w:rPr>
                <w:rFonts w:ascii="Times New Roman"/>
                <w:w w:val="99"/>
                <w:sz w:val="21"/>
              </w:rPr>
              <w:t>1</w:t>
            </w:r>
          </w:p>
        </w:tc>
        <w:tc>
          <w:tcPr>
            <w:tcW w:w="458" w:type="pct"/>
            <w:vAlign w:val="center"/>
          </w:tcPr>
          <w:p>
            <w:pPr>
              <w:pStyle w:val="154"/>
              <w:keepNext w:val="0"/>
              <w:keepLines w:val="0"/>
              <w:suppressLineNumbers w:val="0"/>
              <w:spacing w:before="134" w:beforeAutospacing="0" w:after="0" w:afterAutospacing="0"/>
              <w:ind w:left="9" w:right="0"/>
              <w:jc w:val="center"/>
              <w:rPr>
                <w:rFonts w:ascii="Times New Roman"/>
                <w:sz w:val="21"/>
              </w:rPr>
            </w:pPr>
            <w:r>
              <w:rPr>
                <w:rFonts w:ascii="Times New Roman"/>
                <w:w w:val="99"/>
                <w:sz w:val="21"/>
              </w:rPr>
              <w:t>2</w:t>
            </w:r>
          </w:p>
        </w:tc>
        <w:tc>
          <w:tcPr>
            <w:tcW w:w="515" w:type="pct"/>
            <w:vAlign w:val="center"/>
          </w:tcPr>
          <w:p>
            <w:pPr>
              <w:pStyle w:val="154"/>
              <w:keepNext w:val="0"/>
              <w:keepLines w:val="0"/>
              <w:suppressLineNumbers w:val="0"/>
              <w:spacing w:before="134" w:beforeAutospacing="0" w:after="0" w:afterAutospacing="0"/>
              <w:ind w:left="9" w:right="0"/>
              <w:jc w:val="center"/>
              <w:rPr>
                <w:rFonts w:ascii="Times New Roman"/>
                <w:sz w:val="21"/>
              </w:rPr>
            </w:pPr>
            <w:r>
              <w:rPr>
                <w:rFonts w:ascii="Times New Roman"/>
                <w:w w:val="99"/>
                <w:sz w:val="21"/>
              </w:rPr>
              <w:t>3</w:t>
            </w:r>
          </w:p>
        </w:tc>
        <w:tc>
          <w:tcPr>
            <w:tcW w:w="515" w:type="pct"/>
            <w:vAlign w:val="center"/>
          </w:tcPr>
          <w:p>
            <w:pPr>
              <w:pStyle w:val="154"/>
              <w:keepNext w:val="0"/>
              <w:keepLines w:val="0"/>
              <w:suppressLineNumbers w:val="0"/>
              <w:spacing w:before="134" w:beforeAutospacing="0" w:after="0" w:afterAutospacing="0"/>
              <w:ind w:left="9" w:right="0"/>
              <w:jc w:val="center"/>
              <w:rPr>
                <w:rFonts w:ascii="Times New Roman"/>
                <w:sz w:val="21"/>
              </w:rPr>
            </w:pPr>
            <w:r>
              <w:rPr>
                <w:rFonts w:ascii="Times New Roman"/>
                <w:w w:val="99"/>
                <w:sz w:val="21"/>
              </w:rPr>
              <w:t>4</w:t>
            </w:r>
          </w:p>
        </w:tc>
        <w:tc>
          <w:tcPr>
            <w:tcW w:w="675" w:type="pct"/>
            <w:vAlign w:val="center"/>
          </w:tcPr>
          <w:p>
            <w:pPr>
              <w:pStyle w:val="154"/>
              <w:keepNext w:val="0"/>
              <w:keepLines w:val="0"/>
              <w:suppressLineNumbers w:val="0"/>
              <w:spacing w:before="118" w:beforeAutospacing="0" w:after="0" w:afterAutospacing="0"/>
              <w:ind w:left="144" w:right="137"/>
              <w:jc w:val="center"/>
              <w:rPr>
                <w:sz w:val="21"/>
              </w:rPr>
            </w:pPr>
            <w:r>
              <w:rPr>
                <w:sz w:val="21"/>
              </w:rPr>
              <w:t>均值</w:t>
            </w:r>
          </w:p>
        </w:tc>
        <w:tc>
          <w:tcPr>
            <w:tcW w:w="439"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310" w:type="pct"/>
            <w:vMerge w:val="continue"/>
            <w:vAlign w:val="center"/>
          </w:tcPr>
          <w:p>
            <w:pPr>
              <w:keepNext w:val="0"/>
              <w:keepLines w:val="0"/>
              <w:suppressLineNumbers w:val="0"/>
              <w:spacing w:before="0" w:beforeAutospacing="0" w:after="0" w:afterAutospacing="0"/>
              <w:ind w:left="0" w:right="0"/>
              <w:jc w:val="cente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restart"/>
            <w:vAlign w:val="center"/>
          </w:tcPr>
          <w:p>
            <w:pPr>
              <w:pStyle w:val="154"/>
              <w:keepNext w:val="0"/>
              <w:keepLines w:val="0"/>
              <w:suppressLineNumbers w:val="0"/>
              <w:spacing w:before="8" w:beforeAutospacing="0" w:after="0" w:afterAutospacing="0"/>
              <w:ind w:left="0" w:right="0"/>
              <w:jc w:val="both"/>
              <w:rPr>
                <w:sz w:val="21"/>
              </w:rPr>
            </w:pPr>
          </w:p>
          <w:p>
            <w:pPr>
              <w:pStyle w:val="154"/>
              <w:keepNext w:val="0"/>
              <w:keepLines w:val="0"/>
              <w:suppressLineNumbers w:val="0"/>
              <w:spacing w:before="1" w:beforeAutospacing="0" w:after="0" w:afterAutospacing="0"/>
              <w:ind w:left="100" w:right="75"/>
              <w:jc w:val="center"/>
              <w:rPr>
                <w:sz w:val="21"/>
              </w:rPr>
            </w:pPr>
            <w:r>
              <w:rPr>
                <w:sz w:val="21"/>
              </w:rPr>
              <w:t>总排口</w:t>
            </w:r>
          </w:p>
          <w:p>
            <w:pPr>
              <w:pStyle w:val="154"/>
              <w:keepNext w:val="0"/>
              <w:keepLines w:val="0"/>
              <w:suppressLineNumbers w:val="0"/>
              <w:spacing w:before="1" w:beforeAutospacing="0" w:after="0" w:afterAutospacing="0"/>
              <w:ind w:left="106" w:right="75"/>
              <w:jc w:val="both"/>
              <w:rPr>
                <w:rFonts w:ascii="Times New Roman"/>
                <w:sz w:val="21"/>
              </w:rPr>
            </w:pPr>
            <w:r>
              <w:rPr>
                <w:rFonts w:ascii="Times New Roman"/>
                <w:sz w:val="21"/>
              </w:rPr>
              <w:t>2020.11.22</w:t>
            </w:r>
          </w:p>
        </w:tc>
        <w:tc>
          <w:tcPr>
            <w:tcW w:w="576" w:type="pct"/>
            <w:vAlign w:val="center"/>
          </w:tcPr>
          <w:p>
            <w:pPr>
              <w:pStyle w:val="154"/>
              <w:keepNext w:val="0"/>
              <w:keepLines w:val="0"/>
              <w:suppressLineNumbers w:val="0"/>
              <w:spacing w:before="119" w:beforeAutospacing="0" w:after="0" w:afterAutospacing="0"/>
              <w:ind w:left="0" w:right="303"/>
              <w:jc w:val="center"/>
              <w:rPr>
                <w:sz w:val="21"/>
              </w:rPr>
            </w:pPr>
            <w:r>
              <w:rPr>
                <w:rFonts w:ascii="Times New Roman" w:eastAsia="Times New Roman"/>
                <w:sz w:val="21"/>
              </w:rPr>
              <w:t xml:space="preserve">pH </w:t>
            </w:r>
            <w:r>
              <w:rPr>
                <w:sz w:val="21"/>
              </w:rPr>
              <w:t>值</w:t>
            </w:r>
          </w:p>
        </w:tc>
        <w:tc>
          <w:tcPr>
            <w:tcW w:w="343" w:type="pct"/>
            <w:vAlign w:val="center"/>
          </w:tcPr>
          <w:p>
            <w:pPr>
              <w:pStyle w:val="154"/>
              <w:keepNext w:val="0"/>
              <w:keepLines w:val="0"/>
              <w:suppressLineNumbers w:val="0"/>
              <w:spacing w:before="119" w:beforeAutospacing="0" w:after="0" w:afterAutospacing="0"/>
              <w:ind w:left="54" w:right="43"/>
              <w:jc w:val="center"/>
              <w:rPr>
                <w:sz w:val="21"/>
              </w:rPr>
            </w:pPr>
            <w:r>
              <w:rPr>
                <w:sz w:val="21"/>
              </w:rPr>
              <w:t>无量纲</w:t>
            </w:r>
          </w:p>
        </w:tc>
        <w:tc>
          <w:tcPr>
            <w:tcW w:w="434" w:type="pct"/>
            <w:vAlign w:val="center"/>
          </w:tcPr>
          <w:p>
            <w:pPr>
              <w:pStyle w:val="154"/>
              <w:keepNext w:val="0"/>
              <w:keepLines w:val="0"/>
              <w:suppressLineNumbers w:val="0"/>
              <w:spacing w:before="133" w:beforeAutospacing="0" w:after="0" w:afterAutospacing="0"/>
              <w:ind w:left="0" w:right="259"/>
              <w:jc w:val="center"/>
              <w:rPr>
                <w:rFonts w:ascii="Times New Roman"/>
                <w:sz w:val="21"/>
              </w:rPr>
            </w:pPr>
            <w:r>
              <w:rPr>
                <w:rFonts w:ascii="Times New Roman"/>
                <w:sz w:val="21"/>
              </w:rPr>
              <w:t>7.57</w:t>
            </w:r>
          </w:p>
        </w:tc>
        <w:tc>
          <w:tcPr>
            <w:tcW w:w="458"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7.63</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7.60</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7.67</w:t>
            </w:r>
          </w:p>
        </w:tc>
        <w:tc>
          <w:tcPr>
            <w:tcW w:w="675" w:type="pct"/>
            <w:vAlign w:val="center"/>
          </w:tcPr>
          <w:p>
            <w:pPr>
              <w:pStyle w:val="154"/>
              <w:keepNext w:val="0"/>
              <w:keepLines w:val="0"/>
              <w:suppressLineNumbers w:val="0"/>
              <w:spacing w:before="133" w:beforeAutospacing="0" w:after="0" w:afterAutospacing="0"/>
              <w:ind w:left="0" w:right="137"/>
              <w:jc w:val="center"/>
              <w:rPr>
                <w:rFonts w:ascii="Times New Roman"/>
                <w:sz w:val="21"/>
              </w:rPr>
            </w:pPr>
            <w:r>
              <w:rPr>
                <w:rFonts w:ascii="Times New Roman"/>
                <w:sz w:val="21"/>
              </w:rPr>
              <w:t>7.57~7.67</w:t>
            </w:r>
          </w:p>
        </w:tc>
        <w:tc>
          <w:tcPr>
            <w:tcW w:w="439" w:type="pct"/>
            <w:vAlign w:val="center"/>
          </w:tcPr>
          <w:p>
            <w:pPr>
              <w:pStyle w:val="154"/>
              <w:keepNext w:val="0"/>
              <w:keepLines w:val="0"/>
              <w:suppressLineNumbers w:val="0"/>
              <w:spacing w:before="133" w:beforeAutospacing="0" w:after="0" w:afterAutospacing="0"/>
              <w:ind w:left="0" w:right="199"/>
              <w:jc w:val="center"/>
              <w:rPr>
                <w:rFonts w:ascii="Times New Roman"/>
                <w:sz w:val="21"/>
              </w:rPr>
            </w:pPr>
            <w:r>
              <w:rPr>
                <w:rFonts w:ascii="Times New Roman"/>
                <w:sz w:val="21"/>
              </w:rPr>
              <w:t>6~9</w:t>
            </w:r>
          </w:p>
        </w:tc>
        <w:tc>
          <w:tcPr>
            <w:tcW w:w="310" w:type="pct"/>
            <w:vAlign w:val="center"/>
          </w:tcPr>
          <w:p>
            <w:pPr>
              <w:pStyle w:val="154"/>
              <w:keepNext w:val="0"/>
              <w:keepLines w:val="0"/>
              <w:suppressLineNumbers w:val="0"/>
              <w:spacing w:before="119"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576" w:type="pct"/>
            <w:vAlign w:val="center"/>
          </w:tcPr>
          <w:p>
            <w:pPr>
              <w:pStyle w:val="154"/>
              <w:keepNext w:val="0"/>
              <w:keepLines w:val="0"/>
              <w:suppressLineNumbers w:val="0"/>
              <w:spacing w:before="130" w:beforeAutospacing="0" w:after="0" w:afterAutospacing="0"/>
              <w:ind w:left="0" w:right="270"/>
              <w:jc w:val="center"/>
              <w:rPr>
                <w:rFonts w:ascii="Times New Roman"/>
                <w:sz w:val="21"/>
              </w:rPr>
            </w:pPr>
            <w:r>
              <w:rPr>
                <w:rFonts w:ascii="Times New Roman"/>
                <w:position w:val="2"/>
                <w:sz w:val="21"/>
              </w:rPr>
              <w:t>COD</w:t>
            </w:r>
            <w:r>
              <w:rPr>
                <w:rFonts w:ascii="Times New Roman"/>
                <w:position w:val="2"/>
                <w:sz w:val="21"/>
                <w:vertAlign w:val="subscript"/>
              </w:rPr>
              <w:t>Cr</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286"/>
              <w:jc w:val="center"/>
              <w:rPr>
                <w:rFonts w:ascii="Times New Roman"/>
                <w:sz w:val="21"/>
              </w:rPr>
            </w:pPr>
            <w:r>
              <w:rPr>
                <w:rFonts w:ascii="Times New Roman"/>
                <w:sz w:val="21"/>
              </w:rPr>
              <w:t>101</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108</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105</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104</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104</w:t>
            </w:r>
          </w:p>
        </w:tc>
        <w:tc>
          <w:tcPr>
            <w:tcW w:w="439" w:type="pct"/>
            <w:vAlign w:val="center"/>
          </w:tcPr>
          <w:p>
            <w:pPr>
              <w:pStyle w:val="154"/>
              <w:keepNext w:val="0"/>
              <w:keepLines w:val="0"/>
              <w:suppressLineNumbers w:val="0"/>
              <w:spacing w:before="134" w:beforeAutospacing="0" w:after="0" w:afterAutospacing="0"/>
              <w:ind w:left="0" w:right="197"/>
              <w:jc w:val="center"/>
              <w:rPr>
                <w:rFonts w:ascii="Times New Roman"/>
                <w:sz w:val="21"/>
              </w:rPr>
            </w:pPr>
            <w:r>
              <w:rPr>
                <w:rFonts w:ascii="Times New Roman"/>
                <w:sz w:val="21"/>
              </w:rPr>
              <w:t>350</w:t>
            </w:r>
          </w:p>
        </w:tc>
        <w:tc>
          <w:tcPr>
            <w:tcW w:w="310" w:type="pct"/>
            <w:vAlign w:val="center"/>
          </w:tcPr>
          <w:p>
            <w:pPr>
              <w:pStyle w:val="154"/>
              <w:keepNext w:val="0"/>
              <w:keepLines w:val="0"/>
              <w:suppressLineNumbers w:val="0"/>
              <w:spacing w:before="120"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576" w:type="pct"/>
            <w:vAlign w:val="center"/>
          </w:tcPr>
          <w:p>
            <w:pPr>
              <w:pStyle w:val="154"/>
              <w:keepNext w:val="0"/>
              <w:keepLines w:val="0"/>
              <w:suppressLineNumbers w:val="0"/>
              <w:spacing w:before="118" w:beforeAutospacing="0" w:after="0" w:afterAutospacing="0"/>
              <w:ind w:left="0" w:right="0"/>
              <w:jc w:val="both"/>
              <w:rPr>
                <w:sz w:val="21"/>
              </w:rPr>
            </w:pPr>
            <w:r>
              <w:rPr>
                <w:sz w:val="21"/>
              </w:rPr>
              <w:t>氨氮</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259"/>
              <w:jc w:val="center"/>
              <w:rPr>
                <w:rFonts w:ascii="Times New Roman"/>
                <w:sz w:val="21"/>
              </w:rPr>
            </w:pPr>
            <w:r>
              <w:rPr>
                <w:rFonts w:ascii="Times New Roman"/>
                <w:sz w:val="21"/>
              </w:rPr>
              <w:t>12.6</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12.6</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12.4</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12.4</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12.5</w:t>
            </w:r>
          </w:p>
        </w:tc>
        <w:tc>
          <w:tcPr>
            <w:tcW w:w="439" w:type="pct"/>
            <w:vAlign w:val="center"/>
          </w:tcPr>
          <w:p>
            <w:pPr>
              <w:pStyle w:val="154"/>
              <w:keepNext w:val="0"/>
              <w:keepLines w:val="0"/>
              <w:suppressLineNumbers w:val="0"/>
              <w:spacing w:before="134" w:beforeAutospacing="0" w:after="0" w:afterAutospacing="0"/>
              <w:ind w:left="0" w:right="199"/>
              <w:jc w:val="center"/>
              <w:rPr>
                <w:rFonts w:ascii="Times New Roman"/>
                <w:sz w:val="21"/>
              </w:rPr>
            </w:pPr>
            <w:r>
              <w:rPr>
                <w:rFonts w:ascii="Times New Roman"/>
                <w:sz w:val="21"/>
              </w:rPr>
              <w:t>30</w:t>
            </w:r>
          </w:p>
        </w:tc>
        <w:tc>
          <w:tcPr>
            <w:tcW w:w="310" w:type="pct"/>
            <w:vAlign w:val="center"/>
          </w:tcPr>
          <w:p>
            <w:pPr>
              <w:pStyle w:val="154"/>
              <w:keepNext w:val="0"/>
              <w:keepLines w:val="0"/>
              <w:suppressLineNumbers w:val="0"/>
              <w:spacing w:before="118"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576" w:type="pct"/>
            <w:vAlign w:val="center"/>
          </w:tcPr>
          <w:p>
            <w:pPr>
              <w:pStyle w:val="154"/>
              <w:keepNext w:val="0"/>
              <w:keepLines w:val="0"/>
              <w:suppressLineNumbers w:val="0"/>
              <w:spacing w:before="130" w:beforeAutospacing="0" w:after="0" w:afterAutospacing="0"/>
              <w:ind w:left="0" w:right="307"/>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343" w:type="pct"/>
            <w:vAlign w:val="center"/>
          </w:tcPr>
          <w:p>
            <w:pPr>
              <w:pStyle w:val="154"/>
              <w:keepNext w:val="0"/>
              <w:keepLines w:val="0"/>
              <w:suppressLineNumbers w:val="0"/>
              <w:spacing w:before="133"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3" w:beforeAutospacing="0" w:after="0" w:afterAutospacing="0"/>
              <w:ind w:left="0" w:right="259"/>
              <w:jc w:val="center"/>
              <w:rPr>
                <w:rFonts w:ascii="Times New Roman"/>
                <w:sz w:val="21"/>
              </w:rPr>
            </w:pPr>
            <w:r>
              <w:rPr>
                <w:rFonts w:ascii="Times New Roman"/>
                <w:sz w:val="21"/>
              </w:rPr>
              <w:t>44.5</w:t>
            </w:r>
          </w:p>
        </w:tc>
        <w:tc>
          <w:tcPr>
            <w:tcW w:w="458"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43.1</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42.2</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44.0</w:t>
            </w:r>
          </w:p>
        </w:tc>
        <w:tc>
          <w:tcPr>
            <w:tcW w:w="675" w:type="pct"/>
            <w:vAlign w:val="center"/>
          </w:tcPr>
          <w:p>
            <w:pPr>
              <w:pStyle w:val="154"/>
              <w:keepNext w:val="0"/>
              <w:keepLines w:val="0"/>
              <w:suppressLineNumbers w:val="0"/>
              <w:spacing w:before="133" w:beforeAutospacing="0" w:after="0" w:afterAutospacing="0"/>
              <w:ind w:left="0" w:right="137"/>
              <w:jc w:val="center"/>
              <w:rPr>
                <w:rFonts w:ascii="Times New Roman"/>
                <w:sz w:val="21"/>
              </w:rPr>
            </w:pPr>
            <w:r>
              <w:rPr>
                <w:rFonts w:ascii="Times New Roman"/>
                <w:sz w:val="21"/>
              </w:rPr>
              <w:t>43.4</w:t>
            </w:r>
          </w:p>
        </w:tc>
        <w:tc>
          <w:tcPr>
            <w:tcW w:w="439" w:type="pct"/>
            <w:vAlign w:val="center"/>
          </w:tcPr>
          <w:p>
            <w:pPr>
              <w:pStyle w:val="154"/>
              <w:keepNext w:val="0"/>
              <w:keepLines w:val="0"/>
              <w:suppressLineNumbers w:val="0"/>
              <w:spacing w:before="133" w:beforeAutospacing="0" w:after="0" w:afterAutospacing="0"/>
              <w:ind w:left="0" w:right="197"/>
              <w:jc w:val="center"/>
              <w:rPr>
                <w:rFonts w:ascii="Times New Roman"/>
                <w:sz w:val="21"/>
              </w:rPr>
            </w:pPr>
            <w:r>
              <w:rPr>
                <w:rFonts w:ascii="Times New Roman"/>
                <w:sz w:val="21"/>
              </w:rPr>
              <w:t>125</w:t>
            </w:r>
          </w:p>
        </w:tc>
        <w:tc>
          <w:tcPr>
            <w:tcW w:w="310" w:type="pct"/>
            <w:vAlign w:val="center"/>
          </w:tcPr>
          <w:p>
            <w:pPr>
              <w:pStyle w:val="154"/>
              <w:keepNext w:val="0"/>
              <w:keepLines w:val="0"/>
              <w:suppressLineNumbers w:val="0"/>
              <w:spacing w:before="119"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576" w:type="pct"/>
            <w:vAlign w:val="center"/>
          </w:tcPr>
          <w:p>
            <w:pPr>
              <w:pStyle w:val="154"/>
              <w:keepNext w:val="0"/>
              <w:keepLines w:val="0"/>
              <w:suppressLineNumbers w:val="0"/>
              <w:spacing w:before="134" w:beforeAutospacing="0" w:after="0" w:afterAutospacing="0"/>
              <w:ind w:left="0" w:right="428"/>
              <w:jc w:val="center"/>
              <w:rPr>
                <w:rFonts w:ascii="Times New Roman"/>
                <w:sz w:val="21"/>
              </w:rPr>
            </w:pPr>
            <w:r>
              <w:rPr>
                <w:rFonts w:ascii="Times New Roman"/>
                <w:sz w:val="21"/>
              </w:rPr>
              <w:t>SS</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339"/>
              <w:jc w:val="center"/>
              <w:rPr>
                <w:rFonts w:ascii="Times New Roman"/>
                <w:sz w:val="21"/>
              </w:rPr>
            </w:pPr>
            <w:r>
              <w:rPr>
                <w:rFonts w:ascii="Times New Roman"/>
                <w:sz w:val="21"/>
              </w:rPr>
              <w:t>33</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35</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34</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34</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34</w:t>
            </w:r>
          </w:p>
        </w:tc>
        <w:tc>
          <w:tcPr>
            <w:tcW w:w="439" w:type="pct"/>
            <w:vAlign w:val="center"/>
          </w:tcPr>
          <w:p>
            <w:pPr>
              <w:pStyle w:val="154"/>
              <w:keepNext w:val="0"/>
              <w:keepLines w:val="0"/>
              <w:suppressLineNumbers w:val="0"/>
              <w:spacing w:before="134" w:beforeAutospacing="0" w:after="0" w:afterAutospacing="0"/>
              <w:ind w:left="0" w:right="197"/>
              <w:jc w:val="center"/>
              <w:rPr>
                <w:rFonts w:ascii="Times New Roman"/>
                <w:sz w:val="21"/>
              </w:rPr>
            </w:pPr>
            <w:r>
              <w:rPr>
                <w:rFonts w:ascii="Times New Roman"/>
                <w:sz w:val="21"/>
              </w:rPr>
              <w:t>180</w:t>
            </w:r>
          </w:p>
        </w:tc>
        <w:tc>
          <w:tcPr>
            <w:tcW w:w="310" w:type="pct"/>
            <w:vAlign w:val="center"/>
          </w:tcPr>
          <w:p>
            <w:pPr>
              <w:pStyle w:val="154"/>
              <w:keepNext w:val="0"/>
              <w:keepLines w:val="0"/>
              <w:suppressLineNumbers w:val="0"/>
              <w:spacing w:before="120"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576" w:type="pct"/>
            <w:vAlign w:val="center"/>
          </w:tcPr>
          <w:p>
            <w:pPr>
              <w:pStyle w:val="154"/>
              <w:keepNext w:val="0"/>
              <w:keepLines w:val="0"/>
              <w:suppressLineNumbers w:val="0"/>
              <w:spacing w:before="118" w:beforeAutospacing="0" w:after="0" w:afterAutospacing="0"/>
              <w:ind w:left="0" w:right="0"/>
              <w:jc w:val="both"/>
              <w:rPr>
                <w:sz w:val="21"/>
              </w:rPr>
            </w:pPr>
            <w:r>
              <w:rPr>
                <w:sz w:val="21"/>
              </w:rPr>
              <w:t>总磷</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259"/>
              <w:jc w:val="center"/>
              <w:rPr>
                <w:rFonts w:ascii="Times New Roman"/>
                <w:sz w:val="21"/>
              </w:rPr>
            </w:pPr>
            <w:r>
              <w:rPr>
                <w:rFonts w:ascii="Times New Roman"/>
                <w:sz w:val="21"/>
              </w:rPr>
              <w:t>0.60</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0.57</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0.58</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0.58</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0.58</w:t>
            </w:r>
          </w:p>
        </w:tc>
        <w:tc>
          <w:tcPr>
            <w:tcW w:w="439" w:type="pct"/>
            <w:vAlign w:val="center"/>
          </w:tcPr>
          <w:p>
            <w:pPr>
              <w:pStyle w:val="154"/>
              <w:keepNext w:val="0"/>
              <w:keepLines w:val="0"/>
              <w:suppressLineNumbers w:val="0"/>
              <w:spacing w:before="134" w:beforeAutospacing="0" w:after="0" w:afterAutospacing="0"/>
              <w:ind w:left="0" w:right="0"/>
              <w:jc w:val="center"/>
              <w:rPr>
                <w:rFonts w:ascii="Times New Roman"/>
                <w:sz w:val="21"/>
              </w:rPr>
            </w:pPr>
            <w:r>
              <w:rPr>
                <w:rFonts w:ascii="Times New Roman"/>
                <w:w w:val="99"/>
                <w:sz w:val="21"/>
              </w:rPr>
              <w:t>5</w:t>
            </w:r>
          </w:p>
        </w:tc>
        <w:tc>
          <w:tcPr>
            <w:tcW w:w="310" w:type="pct"/>
            <w:vAlign w:val="center"/>
          </w:tcPr>
          <w:p>
            <w:pPr>
              <w:pStyle w:val="154"/>
              <w:keepNext w:val="0"/>
              <w:keepLines w:val="0"/>
              <w:suppressLineNumbers w:val="0"/>
              <w:spacing w:before="118"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jc w:val="center"/>
              <w:rPr>
                <w:sz w:val="2"/>
                <w:szCs w:val="2"/>
              </w:rPr>
            </w:pPr>
          </w:p>
        </w:tc>
        <w:tc>
          <w:tcPr>
            <w:tcW w:w="576" w:type="pct"/>
            <w:vAlign w:val="center"/>
          </w:tcPr>
          <w:p>
            <w:pPr>
              <w:pStyle w:val="154"/>
              <w:keepNext w:val="0"/>
              <w:keepLines w:val="0"/>
              <w:suppressLineNumbers w:val="0"/>
              <w:spacing w:before="119" w:beforeAutospacing="0" w:after="0" w:afterAutospacing="0"/>
              <w:ind w:left="0" w:right="0"/>
              <w:jc w:val="both"/>
              <w:rPr>
                <w:sz w:val="21"/>
              </w:rPr>
            </w:pPr>
            <w:r>
              <w:rPr>
                <w:sz w:val="21"/>
              </w:rPr>
              <w:t>总氮</w:t>
            </w:r>
          </w:p>
        </w:tc>
        <w:tc>
          <w:tcPr>
            <w:tcW w:w="343" w:type="pct"/>
            <w:vAlign w:val="center"/>
          </w:tcPr>
          <w:p>
            <w:pPr>
              <w:pStyle w:val="154"/>
              <w:keepNext w:val="0"/>
              <w:keepLines w:val="0"/>
              <w:suppressLineNumbers w:val="0"/>
              <w:spacing w:before="133"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3" w:beforeAutospacing="0" w:after="0" w:afterAutospacing="0"/>
              <w:ind w:left="0" w:right="259"/>
              <w:jc w:val="center"/>
              <w:rPr>
                <w:rFonts w:ascii="Times New Roman"/>
                <w:sz w:val="21"/>
              </w:rPr>
            </w:pPr>
            <w:r>
              <w:rPr>
                <w:rFonts w:ascii="Times New Roman"/>
                <w:sz w:val="21"/>
              </w:rPr>
              <w:t>19.6</w:t>
            </w:r>
          </w:p>
        </w:tc>
        <w:tc>
          <w:tcPr>
            <w:tcW w:w="458"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20.0</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20.0</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20.0</w:t>
            </w:r>
          </w:p>
        </w:tc>
        <w:tc>
          <w:tcPr>
            <w:tcW w:w="675" w:type="pct"/>
            <w:vAlign w:val="center"/>
          </w:tcPr>
          <w:p>
            <w:pPr>
              <w:pStyle w:val="154"/>
              <w:keepNext w:val="0"/>
              <w:keepLines w:val="0"/>
              <w:suppressLineNumbers w:val="0"/>
              <w:spacing w:before="133" w:beforeAutospacing="0" w:after="0" w:afterAutospacing="0"/>
              <w:ind w:left="0" w:right="137"/>
              <w:jc w:val="center"/>
              <w:rPr>
                <w:rFonts w:ascii="Times New Roman"/>
                <w:sz w:val="21"/>
              </w:rPr>
            </w:pPr>
            <w:r>
              <w:rPr>
                <w:rFonts w:ascii="Times New Roman"/>
                <w:sz w:val="21"/>
              </w:rPr>
              <w:t>19.9</w:t>
            </w:r>
          </w:p>
        </w:tc>
        <w:tc>
          <w:tcPr>
            <w:tcW w:w="439" w:type="pct"/>
            <w:vAlign w:val="center"/>
          </w:tcPr>
          <w:p>
            <w:pPr>
              <w:pStyle w:val="154"/>
              <w:keepNext w:val="0"/>
              <w:keepLines w:val="0"/>
              <w:suppressLineNumbers w:val="0"/>
              <w:spacing w:before="133" w:beforeAutospacing="0" w:after="0" w:afterAutospacing="0"/>
              <w:ind w:left="0" w:right="199"/>
              <w:jc w:val="center"/>
              <w:rPr>
                <w:rFonts w:ascii="Times New Roman"/>
                <w:sz w:val="21"/>
              </w:rPr>
            </w:pPr>
            <w:r>
              <w:rPr>
                <w:rFonts w:ascii="Times New Roman"/>
                <w:sz w:val="21"/>
              </w:rPr>
              <w:t>41</w:t>
            </w:r>
          </w:p>
        </w:tc>
        <w:tc>
          <w:tcPr>
            <w:tcW w:w="310" w:type="pct"/>
            <w:vAlign w:val="center"/>
          </w:tcPr>
          <w:p>
            <w:pPr>
              <w:pStyle w:val="154"/>
              <w:keepNext w:val="0"/>
              <w:keepLines w:val="0"/>
              <w:suppressLineNumbers w:val="0"/>
              <w:spacing w:before="119"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restart"/>
            <w:vAlign w:val="center"/>
          </w:tcPr>
          <w:p>
            <w:pPr>
              <w:pStyle w:val="154"/>
              <w:keepNext w:val="0"/>
              <w:keepLines w:val="0"/>
              <w:suppressLineNumbers w:val="0"/>
              <w:spacing w:before="0" w:beforeAutospacing="0" w:after="0" w:afterAutospacing="0"/>
              <w:ind w:left="0" w:right="75"/>
              <w:jc w:val="center"/>
              <w:rPr>
                <w:sz w:val="21"/>
              </w:rPr>
            </w:pPr>
            <w:r>
              <w:rPr>
                <w:sz w:val="21"/>
              </w:rPr>
              <w:t>总排口</w:t>
            </w:r>
          </w:p>
          <w:p>
            <w:pPr>
              <w:pStyle w:val="154"/>
              <w:keepNext w:val="0"/>
              <w:keepLines w:val="0"/>
              <w:suppressLineNumbers w:val="0"/>
              <w:spacing w:before="2" w:beforeAutospacing="0" w:after="0" w:afterAutospacing="0"/>
              <w:ind w:left="106" w:right="75"/>
              <w:jc w:val="center"/>
              <w:rPr>
                <w:rFonts w:ascii="Times New Roman"/>
                <w:sz w:val="21"/>
              </w:rPr>
            </w:pPr>
            <w:r>
              <w:rPr>
                <w:rFonts w:ascii="Times New Roman"/>
                <w:sz w:val="21"/>
              </w:rPr>
              <w:t>2020.11.23</w:t>
            </w:r>
          </w:p>
        </w:tc>
        <w:tc>
          <w:tcPr>
            <w:tcW w:w="576" w:type="pct"/>
            <w:vAlign w:val="center"/>
          </w:tcPr>
          <w:p>
            <w:pPr>
              <w:pStyle w:val="154"/>
              <w:keepNext w:val="0"/>
              <w:keepLines w:val="0"/>
              <w:suppressLineNumbers w:val="0"/>
              <w:spacing w:before="120" w:beforeAutospacing="0" w:after="0" w:afterAutospacing="0"/>
              <w:ind w:left="0" w:right="303"/>
              <w:jc w:val="both"/>
              <w:rPr>
                <w:sz w:val="21"/>
              </w:rPr>
            </w:pPr>
            <w:r>
              <w:rPr>
                <w:rFonts w:ascii="Times New Roman" w:eastAsia="Times New Roman"/>
                <w:sz w:val="21"/>
              </w:rPr>
              <w:t xml:space="preserve">pH </w:t>
            </w:r>
            <w:r>
              <w:rPr>
                <w:sz w:val="21"/>
              </w:rPr>
              <w:t>值</w:t>
            </w:r>
          </w:p>
        </w:tc>
        <w:tc>
          <w:tcPr>
            <w:tcW w:w="343" w:type="pct"/>
            <w:vAlign w:val="center"/>
          </w:tcPr>
          <w:p>
            <w:pPr>
              <w:pStyle w:val="154"/>
              <w:keepNext w:val="0"/>
              <w:keepLines w:val="0"/>
              <w:suppressLineNumbers w:val="0"/>
              <w:spacing w:before="120" w:beforeAutospacing="0" w:after="0" w:afterAutospacing="0"/>
              <w:ind w:left="54" w:right="43"/>
              <w:jc w:val="center"/>
              <w:rPr>
                <w:sz w:val="21"/>
              </w:rPr>
            </w:pPr>
            <w:r>
              <w:rPr>
                <w:sz w:val="21"/>
              </w:rPr>
              <w:t>无量纲</w:t>
            </w:r>
          </w:p>
        </w:tc>
        <w:tc>
          <w:tcPr>
            <w:tcW w:w="434" w:type="pct"/>
            <w:vAlign w:val="center"/>
          </w:tcPr>
          <w:p>
            <w:pPr>
              <w:pStyle w:val="154"/>
              <w:keepNext w:val="0"/>
              <w:keepLines w:val="0"/>
              <w:suppressLineNumbers w:val="0"/>
              <w:spacing w:before="134" w:beforeAutospacing="0" w:after="0" w:afterAutospacing="0"/>
              <w:ind w:left="0" w:right="259"/>
              <w:jc w:val="center"/>
              <w:rPr>
                <w:rFonts w:ascii="Times New Roman"/>
                <w:sz w:val="21"/>
              </w:rPr>
            </w:pPr>
            <w:r>
              <w:rPr>
                <w:rFonts w:ascii="Times New Roman"/>
                <w:sz w:val="21"/>
              </w:rPr>
              <w:t>7.55</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7.65</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7.58</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7.65</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7.55~7.65</w:t>
            </w:r>
          </w:p>
        </w:tc>
        <w:tc>
          <w:tcPr>
            <w:tcW w:w="439" w:type="pct"/>
            <w:vAlign w:val="center"/>
          </w:tcPr>
          <w:p>
            <w:pPr>
              <w:pStyle w:val="154"/>
              <w:keepNext w:val="0"/>
              <w:keepLines w:val="0"/>
              <w:suppressLineNumbers w:val="0"/>
              <w:spacing w:before="134" w:beforeAutospacing="0" w:after="0" w:afterAutospacing="0"/>
              <w:ind w:left="0" w:right="199"/>
              <w:jc w:val="center"/>
              <w:rPr>
                <w:rFonts w:ascii="Times New Roman"/>
                <w:sz w:val="21"/>
              </w:rPr>
            </w:pPr>
            <w:r>
              <w:rPr>
                <w:rFonts w:ascii="Times New Roman"/>
                <w:sz w:val="21"/>
              </w:rPr>
              <w:t>6~9</w:t>
            </w:r>
          </w:p>
        </w:tc>
        <w:tc>
          <w:tcPr>
            <w:tcW w:w="310" w:type="pct"/>
            <w:vAlign w:val="center"/>
          </w:tcPr>
          <w:p>
            <w:pPr>
              <w:pStyle w:val="154"/>
              <w:keepNext w:val="0"/>
              <w:keepLines w:val="0"/>
              <w:suppressLineNumbers w:val="0"/>
              <w:spacing w:before="120"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rPr>
                <w:sz w:val="2"/>
                <w:szCs w:val="2"/>
              </w:rPr>
            </w:pPr>
          </w:p>
        </w:tc>
        <w:tc>
          <w:tcPr>
            <w:tcW w:w="576" w:type="pct"/>
            <w:vAlign w:val="center"/>
          </w:tcPr>
          <w:p>
            <w:pPr>
              <w:pStyle w:val="154"/>
              <w:keepNext w:val="0"/>
              <w:keepLines w:val="0"/>
              <w:suppressLineNumbers w:val="0"/>
              <w:spacing w:before="131" w:beforeAutospacing="0" w:after="0" w:afterAutospacing="0"/>
              <w:ind w:left="0" w:right="270"/>
              <w:jc w:val="center"/>
              <w:rPr>
                <w:rFonts w:ascii="Times New Roman"/>
                <w:sz w:val="21"/>
              </w:rPr>
            </w:pPr>
            <w:r>
              <w:rPr>
                <w:rFonts w:ascii="Times New Roman"/>
                <w:position w:val="2"/>
                <w:sz w:val="21"/>
              </w:rPr>
              <w:t>COD</w:t>
            </w:r>
            <w:r>
              <w:rPr>
                <w:rFonts w:ascii="Times New Roman"/>
                <w:position w:val="2"/>
                <w:sz w:val="21"/>
                <w:vertAlign w:val="subscript"/>
              </w:rPr>
              <w:t>Cr</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286"/>
              <w:jc w:val="center"/>
              <w:rPr>
                <w:rFonts w:ascii="Times New Roman"/>
                <w:sz w:val="21"/>
              </w:rPr>
            </w:pPr>
            <w:r>
              <w:rPr>
                <w:rFonts w:ascii="Times New Roman"/>
                <w:sz w:val="21"/>
              </w:rPr>
              <w:t>106</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109</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113</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111</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110</w:t>
            </w:r>
          </w:p>
        </w:tc>
        <w:tc>
          <w:tcPr>
            <w:tcW w:w="439" w:type="pct"/>
            <w:vAlign w:val="center"/>
          </w:tcPr>
          <w:p>
            <w:pPr>
              <w:pStyle w:val="154"/>
              <w:keepNext w:val="0"/>
              <w:keepLines w:val="0"/>
              <w:suppressLineNumbers w:val="0"/>
              <w:spacing w:before="134" w:beforeAutospacing="0" w:after="0" w:afterAutospacing="0"/>
              <w:ind w:left="0" w:right="197"/>
              <w:jc w:val="center"/>
              <w:rPr>
                <w:rFonts w:ascii="Times New Roman"/>
                <w:sz w:val="21"/>
              </w:rPr>
            </w:pPr>
            <w:r>
              <w:rPr>
                <w:rFonts w:ascii="Times New Roman"/>
                <w:sz w:val="21"/>
              </w:rPr>
              <w:t>350</w:t>
            </w:r>
          </w:p>
        </w:tc>
        <w:tc>
          <w:tcPr>
            <w:tcW w:w="310" w:type="pct"/>
            <w:vAlign w:val="center"/>
          </w:tcPr>
          <w:p>
            <w:pPr>
              <w:pStyle w:val="154"/>
              <w:keepNext w:val="0"/>
              <w:keepLines w:val="0"/>
              <w:suppressLineNumbers w:val="0"/>
              <w:spacing w:before="118"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rPr>
                <w:sz w:val="2"/>
                <w:szCs w:val="2"/>
              </w:rPr>
            </w:pPr>
          </w:p>
        </w:tc>
        <w:tc>
          <w:tcPr>
            <w:tcW w:w="576" w:type="pct"/>
            <w:vAlign w:val="center"/>
          </w:tcPr>
          <w:p>
            <w:pPr>
              <w:pStyle w:val="154"/>
              <w:keepNext w:val="0"/>
              <w:keepLines w:val="0"/>
              <w:suppressLineNumbers w:val="0"/>
              <w:spacing w:before="119" w:beforeAutospacing="0" w:after="0" w:afterAutospacing="0"/>
              <w:ind w:left="0" w:right="0"/>
              <w:jc w:val="both"/>
              <w:rPr>
                <w:sz w:val="21"/>
              </w:rPr>
            </w:pPr>
            <w:r>
              <w:rPr>
                <w:sz w:val="21"/>
              </w:rPr>
              <w:t>氨氮</w:t>
            </w:r>
          </w:p>
        </w:tc>
        <w:tc>
          <w:tcPr>
            <w:tcW w:w="343" w:type="pct"/>
            <w:vAlign w:val="center"/>
          </w:tcPr>
          <w:p>
            <w:pPr>
              <w:pStyle w:val="154"/>
              <w:keepNext w:val="0"/>
              <w:keepLines w:val="0"/>
              <w:suppressLineNumbers w:val="0"/>
              <w:spacing w:before="133"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3" w:beforeAutospacing="0" w:after="0" w:afterAutospacing="0"/>
              <w:ind w:left="0" w:right="259"/>
              <w:jc w:val="center"/>
              <w:rPr>
                <w:rFonts w:ascii="Times New Roman"/>
                <w:sz w:val="21"/>
              </w:rPr>
            </w:pPr>
            <w:r>
              <w:rPr>
                <w:rFonts w:ascii="Times New Roman"/>
                <w:sz w:val="21"/>
              </w:rPr>
              <w:t>12.3</w:t>
            </w:r>
          </w:p>
        </w:tc>
        <w:tc>
          <w:tcPr>
            <w:tcW w:w="458"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12.2</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12.3</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12.4</w:t>
            </w:r>
          </w:p>
        </w:tc>
        <w:tc>
          <w:tcPr>
            <w:tcW w:w="675" w:type="pct"/>
            <w:vAlign w:val="center"/>
          </w:tcPr>
          <w:p>
            <w:pPr>
              <w:pStyle w:val="154"/>
              <w:keepNext w:val="0"/>
              <w:keepLines w:val="0"/>
              <w:suppressLineNumbers w:val="0"/>
              <w:spacing w:before="133" w:beforeAutospacing="0" w:after="0" w:afterAutospacing="0"/>
              <w:ind w:left="0" w:right="137"/>
              <w:jc w:val="center"/>
              <w:rPr>
                <w:rFonts w:ascii="Times New Roman"/>
                <w:sz w:val="21"/>
              </w:rPr>
            </w:pPr>
            <w:r>
              <w:rPr>
                <w:rFonts w:ascii="Times New Roman"/>
                <w:sz w:val="21"/>
              </w:rPr>
              <w:t>12.3</w:t>
            </w:r>
          </w:p>
        </w:tc>
        <w:tc>
          <w:tcPr>
            <w:tcW w:w="439" w:type="pct"/>
            <w:vAlign w:val="center"/>
          </w:tcPr>
          <w:p>
            <w:pPr>
              <w:pStyle w:val="154"/>
              <w:keepNext w:val="0"/>
              <w:keepLines w:val="0"/>
              <w:suppressLineNumbers w:val="0"/>
              <w:spacing w:before="133" w:beforeAutospacing="0" w:after="0" w:afterAutospacing="0"/>
              <w:ind w:left="0" w:right="199"/>
              <w:jc w:val="center"/>
              <w:rPr>
                <w:rFonts w:ascii="Times New Roman"/>
                <w:sz w:val="21"/>
              </w:rPr>
            </w:pPr>
            <w:r>
              <w:rPr>
                <w:rFonts w:ascii="Times New Roman"/>
                <w:sz w:val="21"/>
              </w:rPr>
              <w:t>30</w:t>
            </w:r>
          </w:p>
        </w:tc>
        <w:tc>
          <w:tcPr>
            <w:tcW w:w="310" w:type="pct"/>
            <w:vAlign w:val="center"/>
          </w:tcPr>
          <w:p>
            <w:pPr>
              <w:pStyle w:val="154"/>
              <w:keepNext w:val="0"/>
              <w:keepLines w:val="0"/>
              <w:suppressLineNumbers w:val="0"/>
              <w:spacing w:before="119"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rPr>
                <w:sz w:val="2"/>
                <w:szCs w:val="2"/>
              </w:rPr>
            </w:pPr>
          </w:p>
        </w:tc>
        <w:tc>
          <w:tcPr>
            <w:tcW w:w="576" w:type="pct"/>
            <w:vAlign w:val="center"/>
          </w:tcPr>
          <w:p>
            <w:pPr>
              <w:pStyle w:val="154"/>
              <w:keepNext w:val="0"/>
              <w:keepLines w:val="0"/>
              <w:suppressLineNumbers w:val="0"/>
              <w:spacing w:before="130" w:beforeAutospacing="0" w:after="0" w:afterAutospacing="0"/>
              <w:ind w:left="0" w:right="307"/>
              <w:jc w:val="center"/>
              <w:rPr>
                <w:rFonts w:ascii="Times New Roman"/>
                <w:sz w:val="21"/>
              </w:rPr>
            </w:pPr>
            <w:r>
              <w:rPr>
                <w:rFonts w:hint="eastAsia" w:ascii="Times New Roman"/>
                <w:position w:val="2"/>
                <w:sz w:val="21"/>
                <w:lang w:val="en-US" w:eastAsia="zh-CN"/>
              </w:rPr>
              <w:t xml:space="preserve">  </w:t>
            </w:r>
            <w:r>
              <w:rPr>
                <w:rFonts w:ascii="Times New Roman"/>
                <w:position w:val="2"/>
                <w:sz w:val="21"/>
              </w:rPr>
              <w:t>BOD</w:t>
            </w:r>
            <w:r>
              <w:rPr>
                <w:rFonts w:ascii="Times New Roman"/>
                <w:position w:val="2"/>
                <w:sz w:val="21"/>
                <w:vertAlign w:val="subscript"/>
              </w:rPr>
              <w:t>5</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259"/>
              <w:jc w:val="center"/>
              <w:rPr>
                <w:rFonts w:ascii="Times New Roman"/>
                <w:sz w:val="21"/>
              </w:rPr>
            </w:pPr>
            <w:r>
              <w:rPr>
                <w:rFonts w:ascii="Times New Roman"/>
                <w:sz w:val="21"/>
              </w:rPr>
              <w:t>42.0</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43.9</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44.5</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43.6</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43.5</w:t>
            </w:r>
          </w:p>
        </w:tc>
        <w:tc>
          <w:tcPr>
            <w:tcW w:w="439" w:type="pct"/>
            <w:vAlign w:val="center"/>
          </w:tcPr>
          <w:p>
            <w:pPr>
              <w:pStyle w:val="154"/>
              <w:keepNext w:val="0"/>
              <w:keepLines w:val="0"/>
              <w:suppressLineNumbers w:val="0"/>
              <w:spacing w:before="134" w:beforeAutospacing="0" w:after="0" w:afterAutospacing="0"/>
              <w:ind w:left="0" w:right="197"/>
              <w:jc w:val="center"/>
              <w:rPr>
                <w:rFonts w:ascii="Times New Roman"/>
                <w:sz w:val="21"/>
              </w:rPr>
            </w:pPr>
            <w:r>
              <w:rPr>
                <w:rFonts w:ascii="Times New Roman"/>
                <w:sz w:val="21"/>
              </w:rPr>
              <w:t>125</w:t>
            </w:r>
          </w:p>
        </w:tc>
        <w:tc>
          <w:tcPr>
            <w:tcW w:w="310" w:type="pct"/>
            <w:vAlign w:val="center"/>
          </w:tcPr>
          <w:p>
            <w:pPr>
              <w:pStyle w:val="154"/>
              <w:keepNext w:val="0"/>
              <w:keepLines w:val="0"/>
              <w:suppressLineNumbers w:val="0"/>
              <w:spacing w:before="120"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rPr>
                <w:sz w:val="2"/>
                <w:szCs w:val="2"/>
              </w:rPr>
            </w:pPr>
          </w:p>
        </w:tc>
        <w:tc>
          <w:tcPr>
            <w:tcW w:w="576" w:type="pct"/>
            <w:vAlign w:val="center"/>
          </w:tcPr>
          <w:p>
            <w:pPr>
              <w:pStyle w:val="154"/>
              <w:keepNext w:val="0"/>
              <w:keepLines w:val="0"/>
              <w:suppressLineNumbers w:val="0"/>
              <w:spacing w:before="134" w:beforeAutospacing="0" w:after="0" w:afterAutospacing="0"/>
              <w:ind w:left="0" w:right="428"/>
              <w:jc w:val="both"/>
              <w:rPr>
                <w:rFonts w:ascii="Times New Roman"/>
                <w:sz w:val="21"/>
              </w:rPr>
            </w:pPr>
            <w:r>
              <w:rPr>
                <w:rFonts w:ascii="Times New Roman"/>
                <w:sz w:val="21"/>
              </w:rPr>
              <w:t>SS</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339"/>
              <w:jc w:val="center"/>
              <w:rPr>
                <w:rFonts w:ascii="Times New Roman"/>
                <w:sz w:val="21"/>
              </w:rPr>
            </w:pPr>
            <w:r>
              <w:rPr>
                <w:rFonts w:ascii="Times New Roman"/>
                <w:sz w:val="21"/>
              </w:rPr>
              <w:t>35</w:t>
            </w:r>
          </w:p>
        </w:tc>
        <w:tc>
          <w:tcPr>
            <w:tcW w:w="458" w:type="pct"/>
            <w:vAlign w:val="center"/>
          </w:tcPr>
          <w:p>
            <w:pPr>
              <w:pStyle w:val="154"/>
              <w:keepNext w:val="0"/>
              <w:keepLines w:val="0"/>
              <w:suppressLineNumbers w:val="0"/>
              <w:spacing w:before="134" w:beforeAutospacing="0" w:after="0" w:afterAutospacing="0"/>
              <w:ind w:left="251" w:right="242"/>
              <w:jc w:val="center"/>
              <w:rPr>
                <w:rFonts w:ascii="Times New Roman"/>
                <w:sz w:val="21"/>
              </w:rPr>
            </w:pPr>
            <w:r>
              <w:rPr>
                <w:rFonts w:ascii="Times New Roman"/>
                <w:sz w:val="21"/>
              </w:rPr>
              <w:t>32</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34</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33</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34</w:t>
            </w:r>
          </w:p>
        </w:tc>
        <w:tc>
          <w:tcPr>
            <w:tcW w:w="439" w:type="pct"/>
            <w:vAlign w:val="center"/>
          </w:tcPr>
          <w:p>
            <w:pPr>
              <w:pStyle w:val="154"/>
              <w:keepNext w:val="0"/>
              <w:keepLines w:val="0"/>
              <w:suppressLineNumbers w:val="0"/>
              <w:spacing w:before="134" w:beforeAutospacing="0" w:after="0" w:afterAutospacing="0"/>
              <w:ind w:left="0" w:right="197"/>
              <w:jc w:val="center"/>
              <w:rPr>
                <w:rFonts w:ascii="Times New Roman"/>
                <w:sz w:val="21"/>
              </w:rPr>
            </w:pPr>
            <w:r>
              <w:rPr>
                <w:rFonts w:ascii="Times New Roman"/>
                <w:sz w:val="21"/>
              </w:rPr>
              <w:t>180</w:t>
            </w:r>
          </w:p>
        </w:tc>
        <w:tc>
          <w:tcPr>
            <w:tcW w:w="310" w:type="pct"/>
            <w:vAlign w:val="center"/>
          </w:tcPr>
          <w:p>
            <w:pPr>
              <w:pStyle w:val="154"/>
              <w:keepNext w:val="0"/>
              <w:keepLines w:val="0"/>
              <w:suppressLineNumbers w:val="0"/>
              <w:spacing w:before="118"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rPr>
                <w:sz w:val="2"/>
                <w:szCs w:val="2"/>
              </w:rPr>
            </w:pPr>
          </w:p>
        </w:tc>
        <w:tc>
          <w:tcPr>
            <w:tcW w:w="576" w:type="pct"/>
            <w:vAlign w:val="center"/>
          </w:tcPr>
          <w:p>
            <w:pPr>
              <w:pStyle w:val="154"/>
              <w:keepNext w:val="0"/>
              <w:keepLines w:val="0"/>
              <w:suppressLineNumbers w:val="0"/>
              <w:spacing w:before="119" w:beforeAutospacing="0" w:after="0" w:afterAutospacing="0"/>
              <w:ind w:left="0" w:right="0"/>
              <w:jc w:val="both"/>
              <w:rPr>
                <w:sz w:val="21"/>
              </w:rPr>
            </w:pPr>
            <w:r>
              <w:rPr>
                <w:sz w:val="21"/>
              </w:rPr>
              <w:t>总磷</w:t>
            </w:r>
          </w:p>
        </w:tc>
        <w:tc>
          <w:tcPr>
            <w:tcW w:w="343" w:type="pct"/>
            <w:vAlign w:val="center"/>
          </w:tcPr>
          <w:p>
            <w:pPr>
              <w:pStyle w:val="154"/>
              <w:keepNext w:val="0"/>
              <w:keepLines w:val="0"/>
              <w:suppressLineNumbers w:val="0"/>
              <w:spacing w:before="133"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3" w:beforeAutospacing="0" w:after="0" w:afterAutospacing="0"/>
              <w:ind w:left="0" w:right="259"/>
              <w:jc w:val="center"/>
              <w:rPr>
                <w:rFonts w:ascii="Times New Roman"/>
                <w:sz w:val="21"/>
              </w:rPr>
            </w:pPr>
            <w:r>
              <w:rPr>
                <w:rFonts w:ascii="Times New Roman"/>
                <w:sz w:val="21"/>
              </w:rPr>
              <w:t>0.57</w:t>
            </w:r>
          </w:p>
        </w:tc>
        <w:tc>
          <w:tcPr>
            <w:tcW w:w="458" w:type="pct"/>
            <w:vAlign w:val="center"/>
          </w:tcPr>
          <w:p>
            <w:pPr>
              <w:pStyle w:val="154"/>
              <w:keepNext w:val="0"/>
              <w:keepLines w:val="0"/>
              <w:suppressLineNumbers w:val="0"/>
              <w:spacing w:before="133" w:beforeAutospacing="0" w:after="0" w:afterAutospacing="0"/>
              <w:ind w:left="251" w:right="242"/>
              <w:jc w:val="center"/>
              <w:rPr>
                <w:rFonts w:ascii="Times New Roman"/>
                <w:sz w:val="21"/>
              </w:rPr>
            </w:pPr>
            <w:r>
              <w:rPr>
                <w:rFonts w:ascii="Times New Roman"/>
                <w:sz w:val="21"/>
              </w:rPr>
              <w:t>0.60</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0.60</w:t>
            </w:r>
          </w:p>
        </w:tc>
        <w:tc>
          <w:tcPr>
            <w:tcW w:w="515" w:type="pct"/>
            <w:vAlign w:val="center"/>
          </w:tcPr>
          <w:p>
            <w:pPr>
              <w:pStyle w:val="154"/>
              <w:keepNext w:val="0"/>
              <w:keepLines w:val="0"/>
              <w:suppressLineNumbers w:val="0"/>
              <w:spacing w:before="133" w:beforeAutospacing="0" w:after="0" w:afterAutospacing="0"/>
              <w:ind w:left="0" w:right="242"/>
              <w:jc w:val="center"/>
              <w:rPr>
                <w:rFonts w:ascii="Times New Roman"/>
                <w:sz w:val="21"/>
              </w:rPr>
            </w:pPr>
            <w:r>
              <w:rPr>
                <w:rFonts w:ascii="Times New Roman"/>
                <w:sz w:val="21"/>
              </w:rPr>
              <w:t>0.58</w:t>
            </w:r>
          </w:p>
        </w:tc>
        <w:tc>
          <w:tcPr>
            <w:tcW w:w="675" w:type="pct"/>
            <w:vAlign w:val="center"/>
          </w:tcPr>
          <w:p>
            <w:pPr>
              <w:pStyle w:val="154"/>
              <w:keepNext w:val="0"/>
              <w:keepLines w:val="0"/>
              <w:suppressLineNumbers w:val="0"/>
              <w:spacing w:before="133" w:beforeAutospacing="0" w:after="0" w:afterAutospacing="0"/>
              <w:ind w:left="0" w:right="137"/>
              <w:jc w:val="center"/>
              <w:rPr>
                <w:rFonts w:ascii="Times New Roman"/>
                <w:sz w:val="21"/>
              </w:rPr>
            </w:pPr>
            <w:r>
              <w:rPr>
                <w:rFonts w:ascii="Times New Roman"/>
                <w:sz w:val="21"/>
              </w:rPr>
              <w:t>0.59</w:t>
            </w:r>
          </w:p>
        </w:tc>
        <w:tc>
          <w:tcPr>
            <w:tcW w:w="439" w:type="pct"/>
            <w:vAlign w:val="center"/>
          </w:tcPr>
          <w:p>
            <w:pPr>
              <w:pStyle w:val="154"/>
              <w:keepNext w:val="0"/>
              <w:keepLines w:val="0"/>
              <w:suppressLineNumbers w:val="0"/>
              <w:spacing w:before="133" w:beforeAutospacing="0" w:after="0" w:afterAutospacing="0"/>
              <w:ind w:left="0" w:right="0"/>
              <w:jc w:val="center"/>
              <w:rPr>
                <w:rFonts w:ascii="Times New Roman"/>
                <w:sz w:val="21"/>
              </w:rPr>
            </w:pPr>
            <w:r>
              <w:rPr>
                <w:rFonts w:ascii="Times New Roman"/>
                <w:w w:val="99"/>
                <w:sz w:val="21"/>
              </w:rPr>
              <w:t>5</w:t>
            </w:r>
          </w:p>
        </w:tc>
        <w:tc>
          <w:tcPr>
            <w:tcW w:w="310" w:type="pct"/>
            <w:vAlign w:val="center"/>
          </w:tcPr>
          <w:p>
            <w:pPr>
              <w:pStyle w:val="154"/>
              <w:keepNext w:val="0"/>
              <w:keepLines w:val="0"/>
              <w:suppressLineNumbers w:val="0"/>
              <w:spacing w:before="119"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 w:type="pct"/>
            <w:vMerge w:val="continue"/>
            <w:vAlign w:val="center"/>
          </w:tcPr>
          <w:p>
            <w:pPr>
              <w:keepNext w:val="0"/>
              <w:keepLines w:val="0"/>
              <w:suppressLineNumbers w:val="0"/>
              <w:spacing w:before="0" w:beforeAutospacing="0" w:after="0" w:afterAutospacing="0"/>
              <w:ind w:left="0" w:right="0"/>
              <w:rPr>
                <w:sz w:val="2"/>
                <w:szCs w:val="2"/>
              </w:rPr>
            </w:pPr>
          </w:p>
        </w:tc>
        <w:tc>
          <w:tcPr>
            <w:tcW w:w="576" w:type="pct"/>
            <w:vAlign w:val="center"/>
          </w:tcPr>
          <w:p>
            <w:pPr>
              <w:pStyle w:val="154"/>
              <w:keepNext w:val="0"/>
              <w:keepLines w:val="0"/>
              <w:suppressLineNumbers w:val="0"/>
              <w:spacing w:before="120" w:beforeAutospacing="0" w:after="0" w:afterAutospacing="0"/>
              <w:ind w:left="0" w:right="0"/>
              <w:jc w:val="both"/>
              <w:rPr>
                <w:sz w:val="21"/>
              </w:rPr>
            </w:pPr>
            <w:r>
              <w:rPr>
                <w:sz w:val="21"/>
              </w:rPr>
              <w:t>总氮</w:t>
            </w:r>
          </w:p>
        </w:tc>
        <w:tc>
          <w:tcPr>
            <w:tcW w:w="343" w:type="pct"/>
            <w:vAlign w:val="center"/>
          </w:tcPr>
          <w:p>
            <w:pPr>
              <w:pStyle w:val="154"/>
              <w:keepNext w:val="0"/>
              <w:keepLines w:val="0"/>
              <w:suppressLineNumbers w:val="0"/>
              <w:spacing w:before="134" w:beforeAutospacing="0" w:after="0" w:afterAutospacing="0"/>
              <w:ind w:left="52" w:right="43"/>
              <w:jc w:val="center"/>
              <w:rPr>
                <w:rFonts w:ascii="Times New Roman"/>
                <w:sz w:val="21"/>
              </w:rPr>
            </w:pPr>
            <w:r>
              <w:rPr>
                <w:rFonts w:ascii="Times New Roman"/>
                <w:sz w:val="21"/>
              </w:rPr>
              <w:t>mg/L</w:t>
            </w:r>
          </w:p>
        </w:tc>
        <w:tc>
          <w:tcPr>
            <w:tcW w:w="434" w:type="pct"/>
            <w:vAlign w:val="center"/>
          </w:tcPr>
          <w:p>
            <w:pPr>
              <w:pStyle w:val="154"/>
              <w:keepNext w:val="0"/>
              <w:keepLines w:val="0"/>
              <w:suppressLineNumbers w:val="0"/>
              <w:spacing w:before="134" w:beforeAutospacing="0" w:after="0" w:afterAutospacing="0"/>
              <w:ind w:left="0" w:right="259"/>
              <w:jc w:val="center"/>
              <w:rPr>
                <w:rFonts w:ascii="Times New Roman"/>
                <w:sz w:val="21"/>
              </w:rPr>
            </w:pPr>
            <w:r>
              <w:rPr>
                <w:rFonts w:ascii="Times New Roman"/>
                <w:sz w:val="21"/>
              </w:rPr>
              <w:t>20</w:t>
            </w:r>
            <w:r>
              <w:rPr>
                <w:rFonts w:hint="eastAsia" w:ascii="Times New Roman"/>
                <w:sz w:val="21"/>
                <w:lang w:val="en-US" w:eastAsia="zh-CN"/>
              </w:rPr>
              <w:t>.</w:t>
            </w:r>
            <w:r>
              <w:rPr>
                <w:rFonts w:ascii="Times New Roman"/>
                <w:sz w:val="21"/>
              </w:rPr>
              <w:t>2</w:t>
            </w:r>
          </w:p>
        </w:tc>
        <w:tc>
          <w:tcPr>
            <w:tcW w:w="458"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19.7</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20.0</w:t>
            </w:r>
          </w:p>
        </w:tc>
        <w:tc>
          <w:tcPr>
            <w:tcW w:w="515" w:type="pct"/>
            <w:vAlign w:val="center"/>
          </w:tcPr>
          <w:p>
            <w:pPr>
              <w:pStyle w:val="154"/>
              <w:keepNext w:val="0"/>
              <w:keepLines w:val="0"/>
              <w:suppressLineNumbers w:val="0"/>
              <w:spacing w:before="134" w:beforeAutospacing="0" w:after="0" w:afterAutospacing="0"/>
              <w:ind w:left="0" w:right="242"/>
              <w:jc w:val="center"/>
              <w:rPr>
                <w:rFonts w:ascii="Times New Roman"/>
                <w:sz w:val="21"/>
              </w:rPr>
            </w:pPr>
            <w:r>
              <w:rPr>
                <w:rFonts w:ascii="Times New Roman"/>
                <w:sz w:val="21"/>
              </w:rPr>
              <w:t>20.1</w:t>
            </w:r>
          </w:p>
        </w:tc>
        <w:tc>
          <w:tcPr>
            <w:tcW w:w="675" w:type="pct"/>
            <w:vAlign w:val="center"/>
          </w:tcPr>
          <w:p>
            <w:pPr>
              <w:pStyle w:val="154"/>
              <w:keepNext w:val="0"/>
              <w:keepLines w:val="0"/>
              <w:suppressLineNumbers w:val="0"/>
              <w:spacing w:before="134" w:beforeAutospacing="0" w:after="0" w:afterAutospacing="0"/>
              <w:ind w:left="0" w:right="137"/>
              <w:jc w:val="center"/>
              <w:rPr>
                <w:rFonts w:ascii="Times New Roman"/>
                <w:sz w:val="21"/>
              </w:rPr>
            </w:pPr>
            <w:r>
              <w:rPr>
                <w:rFonts w:ascii="Times New Roman"/>
                <w:sz w:val="21"/>
              </w:rPr>
              <w:t>20.0</w:t>
            </w:r>
          </w:p>
        </w:tc>
        <w:tc>
          <w:tcPr>
            <w:tcW w:w="439" w:type="pct"/>
            <w:vAlign w:val="center"/>
          </w:tcPr>
          <w:p>
            <w:pPr>
              <w:pStyle w:val="154"/>
              <w:keepNext w:val="0"/>
              <w:keepLines w:val="0"/>
              <w:suppressLineNumbers w:val="0"/>
              <w:spacing w:before="134" w:beforeAutospacing="0" w:after="0" w:afterAutospacing="0"/>
              <w:ind w:left="0" w:right="199"/>
              <w:jc w:val="center"/>
              <w:rPr>
                <w:rFonts w:ascii="Times New Roman"/>
                <w:sz w:val="21"/>
              </w:rPr>
            </w:pPr>
            <w:r>
              <w:rPr>
                <w:rFonts w:ascii="Times New Roman"/>
                <w:sz w:val="21"/>
              </w:rPr>
              <w:t>41</w:t>
            </w:r>
          </w:p>
        </w:tc>
        <w:tc>
          <w:tcPr>
            <w:tcW w:w="310" w:type="pct"/>
            <w:vAlign w:val="center"/>
          </w:tcPr>
          <w:p>
            <w:pPr>
              <w:pStyle w:val="154"/>
              <w:keepNext w:val="0"/>
              <w:keepLines w:val="0"/>
              <w:suppressLineNumbers w:val="0"/>
              <w:spacing w:before="120" w:beforeAutospacing="0" w:after="0" w:afterAutospacing="0"/>
              <w:ind w:left="125" w:right="129"/>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731" w:type="pct"/>
            <w:vAlign w:val="center"/>
          </w:tcPr>
          <w:p>
            <w:pPr>
              <w:pStyle w:val="154"/>
              <w:keepNext w:val="0"/>
              <w:keepLines w:val="0"/>
              <w:suppressLineNumbers w:val="0"/>
              <w:spacing w:before="1" w:beforeAutospacing="0" w:after="0" w:afterAutospacing="0"/>
              <w:ind w:left="0" w:right="0"/>
              <w:jc w:val="both"/>
              <w:rPr>
                <w:sz w:val="21"/>
              </w:rPr>
            </w:pPr>
            <w:r>
              <w:rPr>
                <w:sz w:val="21"/>
              </w:rPr>
              <w:t>备注</w:t>
            </w:r>
          </w:p>
        </w:tc>
        <w:tc>
          <w:tcPr>
            <w:tcW w:w="4268" w:type="pct"/>
            <w:gridSpan w:val="9"/>
            <w:vAlign w:val="center"/>
          </w:tcPr>
          <w:p>
            <w:pPr>
              <w:pStyle w:val="154"/>
              <w:keepNext w:val="0"/>
              <w:keepLines w:val="0"/>
              <w:suppressLineNumbers w:val="0"/>
              <w:spacing w:before="1" w:beforeAutospacing="0" w:after="0" w:afterAutospacing="0" w:line="242" w:lineRule="auto"/>
              <w:ind w:left="5" w:right="5" w:firstLine="420" w:firstLineChars="200"/>
              <w:jc w:val="both"/>
              <w:rPr>
                <w:sz w:val="21"/>
              </w:rPr>
            </w:pPr>
            <w:r>
              <w:rPr>
                <w:sz w:val="21"/>
              </w:rPr>
              <w:t>项目无生产废水产生，生活污水经化粪池处理后排入沧州经济开发区污水处理厂，故不计</w:t>
            </w:r>
            <w:r>
              <w:rPr>
                <w:spacing w:val="-7"/>
                <w:sz w:val="21"/>
              </w:rPr>
              <w:t>入总量控制指标；执行《污水综合排放标准》</w:t>
            </w:r>
            <w:r>
              <w:rPr>
                <w:sz w:val="21"/>
              </w:rPr>
              <w:t>（</w:t>
            </w:r>
            <w:r>
              <w:rPr>
                <w:rFonts w:ascii="Times New Roman" w:eastAsia="Times New Roman"/>
                <w:sz w:val="21"/>
              </w:rPr>
              <w:t>GB8978-1996</w:t>
            </w:r>
            <w:r>
              <w:rPr>
                <w:sz w:val="21"/>
              </w:rPr>
              <w:t>）</w:t>
            </w:r>
            <w:r>
              <w:rPr>
                <w:spacing w:val="-34"/>
                <w:sz w:val="21"/>
              </w:rPr>
              <w:t xml:space="preserve">表 </w:t>
            </w:r>
            <w:r>
              <w:rPr>
                <w:rFonts w:ascii="Times New Roman" w:eastAsia="Times New Roman"/>
                <w:sz w:val="21"/>
              </w:rPr>
              <w:t xml:space="preserve">4 </w:t>
            </w:r>
            <w:r>
              <w:rPr>
                <w:sz w:val="21"/>
              </w:rPr>
              <w:t>三级标准及沧州市经济开发区污水处理厂进水水质标准。</w:t>
            </w:r>
          </w:p>
        </w:tc>
      </w:tr>
    </w:tbl>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项目无生产废水产生，生活污水经化粪池处理后排入沧州经济开发区污水处理厂。由表9.</w:t>
      </w:r>
      <w:r>
        <w:rPr>
          <w:rFonts w:hint="eastAsia" w:ascii="Times New Roman" w:hAnsi="Times New Roman" w:cs="Times New Roman"/>
          <w:sz w:val="24"/>
          <w:lang w:val="en-US" w:eastAsia="zh-CN"/>
        </w:rPr>
        <w:t>4</w:t>
      </w:r>
      <w:r>
        <w:rPr>
          <w:rFonts w:hint="default" w:ascii="Times New Roman" w:hAnsi="Times New Roman" w:eastAsia="宋体" w:cs="Times New Roman"/>
          <w:sz w:val="24"/>
        </w:rPr>
        <w:t>-1监测结果可知，该项目</w:t>
      </w:r>
      <w:r>
        <w:rPr>
          <w:rFonts w:hint="eastAsia" w:ascii="Times New Roman" w:hAnsi="Times New Roman" w:cs="Times New Roman"/>
          <w:sz w:val="24"/>
          <w:lang w:val="en-US" w:eastAsia="zh-CN"/>
        </w:rPr>
        <w:t>11</w:t>
      </w:r>
      <w:r>
        <w:rPr>
          <w:rFonts w:hint="default" w:ascii="Times New Roman" w:hAnsi="Times New Roman" w:eastAsia="宋体" w:cs="Times New Roman"/>
          <w:sz w:val="24"/>
        </w:rPr>
        <w:t>月</w:t>
      </w:r>
      <w:r>
        <w:rPr>
          <w:rFonts w:hint="eastAsia" w:ascii="Times New Roman" w:hAnsi="Times New Roman" w:cs="Times New Roman"/>
          <w:sz w:val="24"/>
          <w:lang w:val="en-US" w:eastAsia="zh-CN"/>
        </w:rPr>
        <w:t>22</w:t>
      </w:r>
      <w:r>
        <w:rPr>
          <w:rFonts w:hint="default" w:ascii="Times New Roman" w:hAnsi="Times New Roman" w:eastAsia="宋体" w:cs="Times New Roman"/>
          <w:sz w:val="24"/>
        </w:rPr>
        <w:t>日、</w:t>
      </w:r>
      <w:r>
        <w:rPr>
          <w:rFonts w:hint="eastAsia" w:ascii="Times New Roman" w:hAnsi="Times New Roman" w:cs="Times New Roman"/>
          <w:sz w:val="24"/>
          <w:lang w:val="en-US" w:eastAsia="zh-CN"/>
        </w:rPr>
        <w:t>23</w:t>
      </w:r>
      <w:r>
        <w:rPr>
          <w:rFonts w:hint="default" w:ascii="Times New Roman" w:hAnsi="Times New Roman" w:eastAsia="宋体" w:cs="Times New Roman"/>
          <w:sz w:val="24"/>
        </w:rPr>
        <w:t>日监测期间项目总排口主要污染物日均最高排放范围及浓度为：pH 值：7.55~7.67（无量纲），CODCr： 110mg/L，BOD</w:t>
      </w:r>
      <w:r>
        <w:rPr>
          <w:rFonts w:hint="default" w:ascii="Times New Roman" w:hAnsi="Times New Roman" w:eastAsia="宋体" w:cs="Times New Roman"/>
          <w:sz w:val="24"/>
          <w:vertAlign w:val="subscript"/>
        </w:rPr>
        <w:t>5</w:t>
      </w:r>
      <w:r>
        <w:rPr>
          <w:rFonts w:hint="default" w:ascii="Times New Roman" w:hAnsi="Times New Roman" w:eastAsia="宋体" w:cs="Times New Roman"/>
          <w:sz w:val="24"/>
        </w:rPr>
        <w:t>：43.5mg/L，SS：34mg/L，氨氮：12.5mg/L，总磷：0.59mg/L，总氮：20.0mg/L，均满足《污水综合排放标准》（GB8978-1996）表 4 中三级排放标准，同时满足沧州经济开发区污水处理厂收水标准要求（pH 值：6~9，COD≤350mg/L，BOD</w:t>
      </w:r>
      <w:r>
        <w:rPr>
          <w:rFonts w:hint="default" w:ascii="Times New Roman" w:hAnsi="Times New Roman" w:eastAsia="宋体" w:cs="Times New Roman"/>
          <w:sz w:val="24"/>
          <w:vertAlign w:val="subscript"/>
        </w:rPr>
        <w:t>5</w:t>
      </w:r>
      <w:r>
        <w:rPr>
          <w:rFonts w:hint="default" w:ascii="Times New Roman" w:hAnsi="Times New Roman" w:eastAsia="宋体" w:cs="Times New Roman"/>
          <w:sz w:val="24"/>
        </w:rPr>
        <w:t>≤125mg/L，SS≤180mg/L，氨氮≤30mg/L，总氮≤41mg/L，总磷≤5mg/L）。</w:t>
      </w:r>
    </w:p>
    <w:p>
      <w:pPr>
        <w:pStyle w:val="6"/>
        <w:spacing w:line="440" w:lineRule="atLeast"/>
        <w:rPr>
          <w:rFonts w:hint="default" w:ascii="Times New Roman" w:hAnsi="Times New Roman" w:eastAsia="宋体" w:cs="Times New Roman"/>
        </w:rPr>
      </w:pPr>
      <w:bookmarkStart w:id="94" w:name="_Toc31848"/>
      <w:bookmarkStart w:id="95" w:name="_Toc17228"/>
      <w:bookmarkStart w:id="96" w:name="_Toc535512036"/>
      <w:bookmarkStart w:id="97" w:name="_Toc18583523"/>
      <w:r>
        <w:rPr>
          <w:rFonts w:hint="default" w:ascii="Times New Roman" w:hAnsi="Times New Roman" w:eastAsia="宋体" w:cs="Times New Roman"/>
        </w:rPr>
        <w:t>9.</w:t>
      </w:r>
      <w:r>
        <w:rPr>
          <w:rFonts w:hint="eastAsia" w:ascii="Times New Roman" w:hAnsi="Times New Roman" w:cs="Times New Roman"/>
          <w:lang w:val="en-US" w:eastAsia="zh-CN"/>
        </w:rPr>
        <w:t>5</w:t>
      </w:r>
      <w:r>
        <w:rPr>
          <w:rFonts w:hint="default" w:ascii="Times New Roman" w:hAnsi="Times New Roman" w:eastAsia="宋体" w:cs="Times New Roman"/>
        </w:rPr>
        <w:t>污染物排放总量核算</w:t>
      </w:r>
      <w:bookmarkEnd w:id="94"/>
      <w:bookmarkEnd w:id="95"/>
      <w:bookmarkEnd w:id="96"/>
      <w:bookmarkEnd w:id="97"/>
    </w:p>
    <w:p>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按照项目环境影响报告表的相关内容、</w:t>
      </w:r>
      <w:r>
        <w:rPr>
          <w:rFonts w:hint="default" w:ascii="Times New Roman" w:hAnsi="Times New Roman" w:eastAsia="宋体" w:cs="Times New Roman"/>
          <w:sz w:val="24"/>
          <w:szCs w:val="24"/>
        </w:rPr>
        <w:t>根据</w:t>
      </w:r>
      <w:r>
        <w:rPr>
          <w:rFonts w:hint="eastAsia"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sz w:val="24"/>
          <w:szCs w:val="24"/>
        </w:rPr>
        <w:t>年产</w:t>
      </w:r>
      <w:r>
        <w:rPr>
          <w:rFonts w:hint="eastAsia" w:ascii="Times New Roman" w:hAnsi="Times New Roman" w:eastAsia="宋体" w:cs="Times New Roman"/>
          <w:sz w:val="24"/>
          <w:szCs w:val="24"/>
          <w:lang w:val="en-US" w:eastAsia="zh-CN"/>
        </w:rPr>
        <w:t>2亿个包装盒</w:t>
      </w:r>
      <w:r>
        <w:rPr>
          <w:rFonts w:hint="default"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（一期工程）</w:t>
      </w:r>
      <w:r>
        <w:rPr>
          <w:rFonts w:hint="default" w:ascii="Times New Roman" w:hAnsi="Times New Roman" w:eastAsia="宋体" w:cs="Times New Roman"/>
          <w:sz w:val="24"/>
          <w:szCs w:val="24"/>
        </w:rPr>
        <w:t>全年运行（</w:t>
      </w:r>
      <w:r>
        <w:rPr>
          <w:rFonts w:hint="eastAsia" w:ascii="Times New Roman" w:hAnsi="Times New Roman" w:eastAsia="宋体" w:cs="Times New Roman"/>
          <w:sz w:val="24"/>
          <w:szCs w:val="24"/>
          <w:lang w:val="en-US" w:eastAsia="zh-CN"/>
        </w:rPr>
        <w:t>7560</w:t>
      </w:r>
      <w:r>
        <w:rPr>
          <w:rFonts w:hint="default" w:ascii="Times New Roman" w:hAnsi="Times New Roman" w:eastAsia="宋体" w:cs="Times New Roman"/>
          <w:sz w:val="24"/>
          <w:szCs w:val="24"/>
        </w:rPr>
        <w:t>小时）3</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天及监测结果核算该项目</w:t>
      </w:r>
      <w:r>
        <w:rPr>
          <w:rFonts w:hint="eastAsia"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年排放总量为0.</w:t>
      </w:r>
      <w:r>
        <w:rPr>
          <w:rFonts w:hint="eastAsia" w:ascii="Times New Roman" w:hAnsi="Times New Roman" w:eastAsia="宋体" w:cs="Times New Roman"/>
          <w:sz w:val="24"/>
          <w:szCs w:val="24"/>
          <w:lang w:val="en-US" w:eastAsia="zh-CN"/>
        </w:rPr>
        <w:t>079</w:t>
      </w:r>
      <w:r>
        <w:rPr>
          <w:rFonts w:hint="default" w:ascii="Times New Roman" w:hAnsi="Times New Roman" w:eastAsia="宋体" w:cs="Times New Roman"/>
          <w:sz w:val="24"/>
          <w:szCs w:val="24"/>
        </w:rPr>
        <w:t>t/a</w:t>
      </w:r>
      <w:r>
        <w:rPr>
          <w:rFonts w:hint="eastAsia" w:ascii="Times New Roman" w:hAnsi="Times New Roman" w:eastAsia="宋体" w:cs="Times New Roman"/>
          <w:sz w:val="24"/>
          <w:szCs w:val="24"/>
          <w:lang w:val="en-US" w:eastAsia="zh-CN"/>
        </w:rPr>
        <w:t>。符合总量控制要求</w:t>
      </w:r>
    </w:p>
    <w:bookmarkEnd w:id="60"/>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sectPr>
          <w:pgSz w:w="11906" w:h="16838"/>
          <w:pgMar w:top="1440" w:right="1800" w:bottom="1440" w:left="1800" w:header="851" w:footer="992" w:gutter="0"/>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98" w:name="_Toc497001496"/>
      <w:bookmarkStart w:id="99" w:name="_Toc29821"/>
      <w:bookmarkStart w:id="100" w:name="_Toc2684383"/>
      <w:bookmarkStart w:id="101" w:name="_Toc520998836"/>
      <w:r>
        <w:rPr>
          <w:rFonts w:hint="default" w:ascii="Times New Roman" w:hAnsi="Times New Roman" w:eastAsia="宋体" w:cs="Times New Roman"/>
        </w:rPr>
        <w:t>10环境管理检查</w:t>
      </w:r>
      <w:bookmarkEnd w:id="98"/>
      <w:bookmarkEnd w:id="99"/>
      <w:bookmarkEnd w:id="100"/>
    </w:p>
    <w:p>
      <w:pPr>
        <w:pStyle w:val="6"/>
        <w:adjustRightInd w:val="0"/>
        <w:snapToGrid w:val="0"/>
        <w:spacing w:line="360" w:lineRule="auto"/>
        <w:rPr>
          <w:rFonts w:hint="default" w:ascii="Times New Roman" w:hAnsi="Times New Roman" w:eastAsia="宋体" w:cs="Times New Roman"/>
        </w:rPr>
      </w:pPr>
      <w:bookmarkStart w:id="102" w:name="_Toc2684384"/>
      <w:bookmarkStart w:id="103" w:name="_Toc497001497"/>
      <w:bookmarkStart w:id="104" w:name="_Toc10940"/>
      <w:r>
        <w:rPr>
          <w:rFonts w:hint="default" w:ascii="Times New Roman" w:hAnsi="Times New Roman" w:eastAsia="宋体" w:cs="Times New Roman"/>
        </w:rPr>
        <w:t>10.1 环保管理机构</w:t>
      </w:r>
      <w:bookmarkEnd w:id="102"/>
      <w:bookmarkEnd w:id="103"/>
      <w:bookmarkEnd w:id="104"/>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r>
        <w:rPr>
          <w:rFonts w:hint="eastAsia"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kern w:val="0"/>
          <w:sz w:val="24"/>
          <w:szCs w:val="21"/>
        </w:rPr>
        <w:t>环境管理由总经理负责监督，负责工程环境管理工作，定期进行巡检环境影响情况，及时处理环境问题，并进行有关环境保护法规宣传工作。</w:t>
      </w:r>
    </w:p>
    <w:p>
      <w:pPr>
        <w:pStyle w:val="6"/>
        <w:adjustRightInd w:val="0"/>
        <w:snapToGrid w:val="0"/>
        <w:spacing w:line="360" w:lineRule="auto"/>
        <w:rPr>
          <w:rFonts w:hint="default" w:ascii="Times New Roman" w:hAnsi="Times New Roman" w:eastAsia="宋体" w:cs="Times New Roman"/>
        </w:rPr>
      </w:pPr>
      <w:bookmarkStart w:id="105" w:name="_Toc294178076"/>
      <w:bookmarkStart w:id="106" w:name="_Toc412705194"/>
      <w:bookmarkStart w:id="107" w:name="_Toc497001498"/>
      <w:bookmarkStart w:id="108" w:name="_Toc2684385"/>
      <w:bookmarkStart w:id="109" w:name="_Toc17275"/>
      <w:r>
        <w:rPr>
          <w:rFonts w:hint="default" w:ascii="Times New Roman" w:hAnsi="Times New Roman" w:eastAsia="宋体" w:cs="Times New Roman"/>
        </w:rPr>
        <w:t>10.2 施工期环境管理</w:t>
      </w:r>
      <w:bookmarkEnd w:id="105"/>
      <w:bookmarkEnd w:id="106"/>
      <w:bookmarkEnd w:id="107"/>
      <w:bookmarkEnd w:id="108"/>
      <w:bookmarkEnd w:id="109"/>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项目施工过程严格要求施工单位按设计文件施工，特别是按环保设计要求提出的措施要求进行施工。</w:t>
      </w:r>
    </w:p>
    <w:p>
      <w:pPr>
        <w:pStyle w:val="6"/>
        <w:adjustRightInd w:val="0"/>
        <w:snapToGrid w:val="0"/>
        <w:spacing w:line="360" w:lineRule="auto"/>
        <w:rPr>
          <w:rFonts w:hint="default" w:ascii="Times New Roman" w:hAnsi="Times New Roman" w:eastAsia="宋体" w:cs="Times New Roman"/>
        </w:rPr>
      </w:pPr>
      <w:bookmarkStart w:id="110" w:name="_Toc412705195"/>
      <w:bookmarkStart w:id="111" w:name="_Toc294178077"/>
      <w:bookmarkStart w:id="112" w:name="_Toc15354"/>
      <w:bookmarkStart w:id="113" w:name="_Toc497001499"/>
      <w:bookmarkStart w:id="114" w:name="_Toc2684386"/>
      <w:r>
        <w:rPr>
          <w:rFonts w:hint="default" w:ascii="Times New Roman" w:hAnsi="Times New Roman" w:eastAsia="宋体" w:cs="Times New Roman"/>
        </w:rPr>
        <w:t>10.3 运行期环境管理</w:t>
      </w:r>
      <w:bookmarkEnd w:id="110"/>
      <w:bookmarkEnd w:id="111"/>
      <w:bookmarkEnd w:id="112"/>
      <w:bookmarkEnd w:id="113"/>
      <w:bookmarkEnd w:id="114"/>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bookmarkStart w:id="115" w:name="_Toc294178078"/>
      <w:r>
        <w:rPr>
          <w:rFonts w:hint="eastAsia"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kern w:val="0"/>
          <w:sz w:val="24"/>
          <w:szCs w:val="21"/>
        </w:rPr>
        <w:t>设立专门的环境管理部门，配备相应专业的管理人员，负责监督国家法规、条例的贯彻执行情况，制订和贯彻环保管理制度，监控本工程的主要污染，对各部门、操作岗位进行环境保护监督和考核</w:t>
      </w:r>
      <w:bookmarkEnd w:id="115"/>
      <w:bookmarkStart w:id="116" w:name="_Toc414220604"/>
      <w:bookmarkStart w:id="117" w:name="_Toc412705199"/>
      <w:r>
        <w:rPr>
          <w:rFonts w:hint="default" w:ascii="Times New Roman" w:hAnsi="Times New Roman" w:eastAsia="宋体" w:cs="Times New Roman"/>
          <w:kern w:val="0"/>
          <w:sz w:val="24"/>
          <w:szCs w:val="21"/>
        </w:rPr>
        <w:t>，并</w:t>
      </w:r>
      <w:r>
        <w:rPr>
          <w:rFonts w:hint="default" w:ascii="Times New Roman" w:hAnsi="Times New Roman" w:eastAsia="宋体" w:cs="Times New Roman"/>
          <w:sz w:val="24"/>
          <w:szCs w:val="24"/>
        </w:rPr>
        <w:t>按相关规定</w:t>
      </w:r>
      <w:r>
        <w:rPr>
          <w:rFonts w:hint="default" w:ascii="Times New Roman" w:hAnsi="Times New Roman" w:eastAsia="宋体" w:cs="Times New Roman"/>
          <w:kern w:val="0"/>
          <w:sz w:val="24"/>
          <w:szCs w:val="21"/>
        </w:rPr>
        <w:t>定期对公司噪声进行检测。</w:t>
      </w:r>
    </w:p>
    <w:p>
      <w:pPr>
        <w:pStyle w:val="6"/>
        <w:adjustRightInd w:val="0"/>
        <w:snapToGrid w:val="0"/>
        <w:spacing w:line="360" w:lineRule="auto"/>
        <w:rPr>
          <w:rFonts w:hint="default" w:ascii="Times New Roman" w:hAnsi="Times New Roman" w:eastAsia="宋体" w:cs="Times New Roman"/>
        </w:rPr>
      </w:pPr>
      <w:bookmarkStart w:id="118" w:name="_Toc497001500"/>
      <w:bookmarkStart w:id="119" w:name="_Toc412705196"/>
      <w:bookmarkStart w:id="120" w:name="_Toc414220602"/>
      <w:bookmarkStart w:id="121" w:name="_Toc2684387"/>
      <w:bookmarkStart w:id="122" w:name="_Toc27317"/>
      <w:r>
        <w:rPr>
          <w:rFonts w:hint="default" w:ascii="Times New Roman" w:hAnsi="Times New Roman" w:eastAsia="宋体" w:cs="Times New Roman"/>
        </w:rPr>
        <w:t>10.4 社会环境影响情况调查</w:t>
      </w:r>
      <w:bookmarkEnd w:id="118"/>
      <w:bookmarkEnd w:id="119"/>
      <w:bookmarkEnd w:id="120"/>
      <w:bookmarkEnd w:id="121"/>
      <w:bookmarkEnd w:id="122"/>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经咨询当地环保主管部门，项目建设及试运行期间未发生扰民和公众投诉意见。</w:t>
      </w:r>
    </w:p>
    <w:p>
      <w:pPr>
        <w:pStyle w:val="6"/>
        <w:adjustRightInd w:val="0"/>
        <w:snapToGrid w:val="0"/>
        <w:spacing w:line="360" w:lineRule="auto"/>
        <w:rPr>
          <w:rFonts w:hint="default" w:ascii="Times New Roman" w:hAnsi="Times New Roman" w:eastAsia="宋体" w:cs="Times New Roman"/>
          <w:b w:val="0"/>
        </w:rPr>
      </w:pPr>
      <w:bookmarkStart w:id="123" w:name="_Toc2684388"/>
      <w:bookmarkStart w:id="124" w:name="_Toc497001501"/>
      <w:bookmarkStart w:id="125" w:name="_Toc13452"/>
      <w:r>
        <w:rPr>
          <w:rFonts w:hint="default" w:ascii="Times New Roman" w:hAnsi="Times New Roman" w:eastAsia="宋体" w:cs="Times New Roman"/>
        </w:rPr>
        <w:t>10.5 环境管理情况分析</w:t>
      </w:r>
      <w:bookmarkEnd w:id="116"/>
      <w:bookmarkEnd w:id="117"/>
      <w:bookmarkEnd w:id="123"/>
      <w:bookmarkEnd w:id="124"/>
      <w:bookmarkEnd w:id="125"/>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建设单位设置了相应的环境管理机构，并且正常履行了施工期和运行期的环境职责，运行初期的监测工作也已经完成，后续监测计划按周期正常进行。</w:t>
      </w: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pStyle w:val="31"/>
        <w:ind w:firstLine="480"/>
        <w:rPr>
          <w:rFonts w:hint="default" w:ascii="Times New Roman" w:hAnsi="Times New Roman" w:eastAsia="宋体" w:cs="Times New Roman"/>
        </w:rPr>
      </w:pPr>
    </w:p>
    <w:p>
      <w:pPr>
        <w:pStyle w:val="5"/>
        <w:adjustRightInd w:val="0"/>
        <w:snapToGrid w:val="0"/>
        <w:spacing w:line="360" w:lineRule="auto"/>
        <w:rPr>
          <w:rFonts w:hint="default" w:ascii="Times New Roman" w:hAnsi="Times New Roman" w:eastAsia="宋体" w:cs="Times New Roman"/>
        </w:rPr>
      </w:pPr>
      <w:bookmarkStart w:id="126" w:name="_Toc14558"/>
      <w:r>
        <w:rPr>
          <w:rFonts w:hint="default" w:ascii="Times New Roman" w:hAnsi="Times New Roman" w:eastAsia="宋体" w:cs="Times New Roman"/>
        </w:rPr>
        <w:t>11验收监测结论</w:t>
      </w:r>
      <w:bookmarkEnd w:id="101"/>
      <w:bookmarkEnd w:id="126"/>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bidi="ar"/>
        </w:rPr>
        <w:t>河北冀鑫包装印务有限公司（统一社会信用代码：</w:t>
      </w:r>
      <w:r>
        <w:rPr>
          <w:rFonts w:hint="default" w:ascii="Times New Roman" w:hAnsi="Times New Roman" w:eastAsia="宋体" w:cs="Times New Roman"/>
          <w:sz w:val="24"/>
          <w:szCs w:val="24"/>
          <w:shd w:val="clear" w:fill="FFFFFF"/>
          <w:lang w:val="en-US" w:eastAsia="zh-CN" w:bidi="ar"/>
        </w:rPr>
        <w:t>91130901MA07XWF739</w:t>
      </w:r>
      <w:r>
        <w:rPr>
          <w:rFonts w:hint="default" w:ascii="Times New Roman" w:hAnsi="Times New Roman" w:eastAsia="宋体" w:cs="Times New Roman"/>
          <w:color w:val="000000"/>
          <w:sz w:val="24"/>
          <w:szCs w:val="24"/>
          <w:lang w:val="en-US" w:eastAsia="zh-CN" w:bidi="ar"/>
        </w:rPr>
        <w:t>）</w:t>
      </w:r>
      <w:r>
        <w:rPr>
          <w:rFonts w:hint="default" w:ascii="Times New Roman" w:hAnsi="Times New Roman" w:eastAsia="宋体" w:cs="Times New Roman"/>
          <w:sz w:val="24"/>
          <w:szCs w:val="24"/>
        </w:rPr>
        <w:t>是一家专业从事</w:t>
      </w:r>
      <w:r>
        <w:rPr>
          <w:rFonts w:hint="default" w:ascii="Times New Roman" w:hAnsi="Times New Roman" w:eastAsia="宋体" w:cs="Times New Roman"/>
          <w:bCs/>
          <w:sz w:val="24"/>
          <w:szCs w:val="24"/>
          <w:lang w:eastAsia="zh-CN"/>
        </w:rPr>
        <w:t>包装装潢印刷及纸张油墨批发</w:t>
      </w:r>
      <w:r>
        <w:rPr>
          <w:rFonts w:hint="default" w:ascii="Times New Roman" w:hAnsi="Times New Roman" w:eastAsia="宋体" w:cs="Times New Roman"/>
          <w:sz w:val="24"/>
          <w:szCs w:val="24"/>
        </w:rPr>
        <w:t>的企业，于20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年8月投资</w:t>
      </w:r>
      <w:r>
        <w:rPr>
          <w:rFonts w:hint="default" w:ascii="Times New Roman" w:hAnsi="Times New Roman" w:eastAsia="宋体" w:cs="Times New Roman"/>
          <w:sz w:val="24"/>
          <w:szCs w:val="24"/>
          <w:lang w:val="en-US" w:eastAsia="zh-CN"/>
        </w:rPr>
        <w:t>1300</w:t>
      </w:r>
      <w:r>
        <w:rPr>
          <w:rFonts w:hint="default" w:ascii="Times New Roman" w:hAnsi="Times New Roman" w:eastAsia="宋体" w:cs="Times New Roman"/>
          <w:sz w:val="24"/>
          <w:szCs w:val="24"/>
        </w:rPr>
        <w:t>万元建设</w:t>
      </w:r>
      <w:r>
        <w:rPr>
          <w:rFonts w:hint="default" w:ascii="Times New Roman" w:hAnsi="Times New Roman" w:eastAsia="宋体" w:cs="Times New Roman"/>
          <w:sz w:val="24"/>
          <w:szCs w:val="24"/>
          <w:lang w:eastAsia="zh-CN"/>
        </w:rPr>
        <w:t>河北冀鑫包装印务有限公司</w:t>
      </w:r>
      <w:r>
        <w:rPr>
          <w:rFonts w:hint="default" w:ascii="Times New Roman" w:hAnsi="Times New Roman" w:eastAsia="宋体" w:cs="Times New Roman"/>
          <w:sz w:val="24"/>
          <w:szCs w:val="24"/>
        </w:rPr>
        <w:t>年产</w:t>
      </w:r>
      <w:r>
        <w:rPr>
          <w:rFonts w:hint="default" w:ascii="Times New Roman" w:hAnsi="Times New Roman" w:eastAsia="宋体" w:cs="Times New Roman"/>
          <w:sz w:val="24"/>
          <w:szCs w:val="24"/>
          <w:lang w:val="en-US" w:eastAsia="zh-CN"/>
        </w:rPr>
        <w:t>2亿个包装盒</w:t>
      </w:r>
      <w:r>
        <w:rPr>
          <w:rFonts w:hint="default" w:ascii="Times New Roman" w:hAnsi="Times New Roman" w:eastAsia="宋体" w:cs="Times New Roman"/>
          <w:sz w:val="24"/>
          <w:szCs w:val="24"/>
        </w:rPr>
        <w:t>项目，项目建成后设计生产能力为年产</w:t>
      </w:r>
      <w:r>
        <w:rPr>
          <w:rFonts w:hint="default" w:ascii="Times New Roman" w:hAnsi="Times New Roman" w:eastAsia="宋体" w:cs="Times New Roman"/>
          <w:sz w:val="24"/>
          <w:szCs w:val="24"/>
          <w:lang w:eastAsia="zh-CN"/>
        </w:rPr>
        <w:t>包装盒</w:t>
      </w:r>
      <w:r>
        <w:rPr>
          <w:rFonts w:hint="default" w:ascii="Times New Roman" w:hAnsi="Times New Roman" w:eastAsia="宋体" w:cs="Times New Roman"/>
          <w:sz w:val="24"/>
          <w:szCs w:val="24"/>
          <w:lang w:val="en-US" w:eastAsia="zh-CN"/>
        </w:rPr>
        <w:t>2亿个</w:t>
      </w:r>
      <w:r>
        <w:rPr>
          <w:rFonts w:hint="default" w:ascii="Times New Roman" w:hAnsi="Times New Roman" w:eastAsia="宋体" w:cs="Times New Roman"/>
          <w:sz w:val="24"/>
          <w:szCs w:val="24"/>
        </w:rPr>
        <w:t>，中心坐标为</w:t>
      </w:r>
      <w:r>
        <w:rPr>
          <w:rFonts w:hint="default" w:ascii="Times New Roman" w:hAnsi="Times New Roman" w:eastAsia="宋体" w:cs="Times New Roman"/>
          <w:bCs/>
          <w:sz w:val="24"/>
          <w:szCs w:val="24"/>
        </w:rPr>
        <w:t>北纬</w:t>
      </w:r>
      <w:r>
        <w:rPr>
          <w:rFonts w:hint="default" w:ascii="Times New Roman" w:hAnsi="Times New Roman" w:eastAsia="宋体" w:cs="Times New Roman"/>
          <w:sz w:val="24"/>
          <w:szCs w:val="20"/>
          <w:lang w:val="en-US" w:eastAsia="zh-CN" w:bidi="ar"/>
        </w:rPr>
        <w:t>38°18'27.60"</w:t>
      </w:r>
      <w:r>
        <w:rPr>
          <w:rFonts w:hint="default" w:ascii="Times New Roman" w:hAnsi="Times New Roman" w:eastAsia="宋体" w:cs="Times New Roman"/>
          <w:bCs/>
          <w:sz w:val="24"/>
          <w:szCs w:val="24"/>
        </w:rPr>
        <w:t>，东经</w:t>
      </w:r>
      <w:r>
        <w:rPr>
          <w:rFonts w:hint="default" w:ascii="Times New Roman" w:hAnsi="Times New Roman" w:eastAsia="宋体" w:cs="Times New Roman"/>
          <w:sz w:val="24"/>
          <w:szCs w:val="20"/>
          <w:lang w:val="en-US" w:eastAsia="zh-CN" w:bidi="ar"/>
        </w:rPr>
        <w:t>116°57'32.84"</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设计生产能力为年生产</w:t>
      </w:r>
      <w:r>
        <w:rPr>
          <w:rFonts w:hint="default" w:ascii="Times New Roman" w:hAnsi="Times New Roman" w:eastAsia="宋体" w:cs="Times New Roman"/>
          <w:bCs/>
          <w:sz w:val="24"/>
          <w:szCs w:val="24"/>
          <w:lang w:eastAsia="zh-CN"/>
        </w:rPr>
        <w:t>包装盒</w:t>
      </w:r>
      <w:r>
        <w:rPr>
          <w:rFonts w:hint="default" w:ascii="Times New Roman" w:hAnsi="Times New Roman" w:eastAsia="宋体" w:cs="Times New Roman"/>
          <w:bCs/>
          <w:sz w:val="24"/>
          <w:szCs w:val="24"/>
          <w:lang w:val="en-US" w:eastAsia="zh-CN"/>
        </w:rPr>
        <w:t>2亿个</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监测期间，</w:t>
      </w:r>
      <w:r>
        <w:rPr>
          <w:rFonts w:hint="default" w:ascii="Times New Roman" w:hAnsi="Times New Roman" w:eastAsia="宋体" w:cs="Times New Roman"/>
          <w:sz w:val="24"/>
        </w:rPr>
        <w:t>现场监测期间，各检测设备运行正常，符合生产负荷75%以上的工况要求</w:t>
      </w:r>
      <w:r>
        <w:rPr>
          <w:rFonts w:hint="default" w:ascii="Times New Roman" w:hAnsi="Times New Roman" w:eastAsia="宋体" w:cs="Times New Roman"/>
          <w:sz w:val="24"/>
          <w:szCs w:val="24"/>
        </w:rPr>
        <w:t>。</w:t>
      </w:r>
    </w:p>
    <w:p>
      <w:pPr>
        <w:pStyle w:val="107"/>
        <w:widowControl/>
        <w:snapToGrid w:val="0"/>
        <w:spacing w:line="360" w:lineRule="auto"/>
        <w:ind w:firstLine="480"/>
        <w:jc w:val="both"/>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（1）废气</w:t>
      </w:r>
    </w:p>
    <w:p>
      <w:pPr>
        <w:widowControl/>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印刷机、印刷机清洗、糊盒机废气由集气罩收集，经“等离子</w:t>
      </w:r>
      <w:r>
        <w:rPr>
          <w:rFonts w:hint="eastAsia" w:ascii="Times New Roman" w:hAnsi="Times New Roman" w:eastAsia="宋体" w:cs="Times New Roman"/>
          <w:sz w:val="24"/>
          <w:szCs w:val="24"/>
          <w:lang w:eastAsia="zh-CN"/>
        </w:rPr>
        <w:t>净化装置</w:t>
      </w:r>
      <w:r>
        <w:rPr>
          <w:rFonts w:ascii="Times New Roman" w:hAnsi="Times New Roman" w:eastAsia="宋体" w:cs="Times New Roman"/>
          <w:sz w:val="24"/>
          <w:szCs w:val="24"/>
        </w:rPr>
        <w:t>+活性炭吸附装置”处理后，通过 1 根 15m 高排气筒排放。外排废气中，非甲烷总烃最高排放浓度为 2.14mg/m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，满足《工业企业挥发性有机物排放控制标准》（DB13/2322-2016）表1  印刷行业大气污染物排放限值（非甲烷总烃≤50mg/m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），非甲烷总烃去除效率最低为 53.9%，未满足《工业企业挥发性有机物排放控制标准》（DB13/2322-2016）表 1印刷行业大气污染物排放限值（去除效率≥70%）。</w:t>
      </w:r>
      <w:r>
        <w:rPr>
          <w:rFonts w:hint="eastAsia" w:ascii="Times New Roman" w:hAnsi="Times New Roman" w:eastAsia="宋体" w:cs="Times New Roman"/>
          <w:sz w:val="24"/>
          <w:szCs w:val="24"/>
          <w:lang w:eastAsia="zh-CN"/>
        </w:rPr>
        <w:t>加测车间有机废气。</w:t>
      </w:r>
    </w:p>
    <w:p>
      <w:pPr>
        <w:widowControl/>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车间无组织废气中，非甲烷总烃最高排放浓度为 1.17mg/</w:t>
      </w:r>
      <w:r>
        <w:rPr>
          <w:rFonts w:ascii="Times New Roman" w:hAnsi="Times New Roman" w:eastAsia="宋体" w:cs="Times New Roman"/>
          <w:sz w:val="24"/>
          <w:szCs w:val="24"/>
          <w:vertAlign w:val="baseline"/>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，满足《工业企业挥发性有机物排放控制标准》（DB13/2322-2016）表 3 生产车间或生产设备边界大气污染物排放限值（非甲烷总烃≤4.0mg/m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）及《挥发性有机物无组织排放控制标准》（GB37822-2019）附录 A 表 A.1 厂区内 VOCs 无组织排放限值中特别排放限值要求</w:t>
      </w:r>
      <w:r>
        <w:rPr>
          <w:rFonts w:hint="eastAsia" w:ascii="Times New Roman" w:hAnsi="Times New Roman" w:eastAsia="宋体" w:cs="Times New Roman"/>
          <w:sz w:val="24"/>
          <w:szCs w:val="24"/>
          <w:lang w:eastAsia="zh-CN"/>
        </w:rPr>
        <w:t>（监控点处</w:t>
      </w:r>
      <w:r>
        <w:rPr>
          <w:rFonts w:hint="eastAsia" w:ascii="Times New Roman" w:hAnsi="Times New Roman" w:eastAsia="宋体" w:cs="Times New Roman"/>
          <w:sz w:val="24"/>
          <w:szCs w:val="24"/>
          <w:lang w:val="en-US" w:eastAsia="zh-CN"/>
        </w:rPr>
        <w:t>1h平均浓度值：6</w:t>
      </w:r>
      <w:r>
        <w:rPr>
          <w:rFonts w:ascii="Times New Roman" w:hAnsi="Times New Roman" w:eastAsia="宋体" w:cs="Times New Roman"/>
          <w:sz w:val="24"/>
          <w:szCs w:val="24"/>
        </w:rPr>
        <w:t>.0mg/m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vertAlign w:val="baseline"/>
          <w:lang w:eastAsia="zh-CN"/>
        </w:rPr>
        <w:t>；监控点处任意一次浓度值：</w:t>
      </w:r>
      <w:r>
        <w:rPr>
          <w:rFonts w:hint="eastAsia" w:ascii="Times New Roman" w:hAnsi="Times New Roman" w:eastAsia="宋体" w:cs="Times New Roman"/>
          <w:sz w:val="24"/>
          <w:szCs w:val="24"/>
          <w:lang w:val="en-US" w:eastAsia="zh-CN"/>
        </w:rPr>
        <w:t>20.0</w:t>
      </w:r>
      <w:r>
        <w:rPr>
          <w:rFonts w:ascii="Times New Roman" w:hAnsi="Times New Roman" w:eastAsia="宋体" w:cs="Times New Roman"/>
          <w:sz w:val="24"/>
          <w:szCs w:val="24"/>
        </w:rPr>
        <w:t>mg/m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eastAsia="zh-CN"/>
        </w:rPr>
        <w:t>）</w:t>
      </w:r>
    </w:p>
    <w:p>
      <w:pPr>
        <w:widowControl/>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厂界无组织外排废气中，非甲烷总烃最高排放浓度为 0.80mg/m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，满足工业企业挥发性有机物排放控制标准》（DB13/2322-2016）表 2 中其他企业边界大气污染物浓度限值要求（非甲烷总烃≤2.0mg/m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pStyle w:val="107"/>
        <w:widowControl/>
        <w:snapToGrid w:val="0"/>
        <w:spacing w:line="360" w:lineRule="auto"/>
        <w:ind w:firstLine="480"/>
        <w:jc w:val="both"/>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（2）噪声</w:t>
      </w:r>
    </w:p>
    <w:p>
      <w:pPr>
        <w:pStyle w:val="107"/>
        <w:widowControl/>
        <w:snapToGrid w:val="0"/>
        <w:spacing w:line="360" w:lineRule="auto"/>
        <w:ind w:firstLine="480"/>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项目厂界噪声昼间值范围为 55.0~57.8dB(A)，夜间值范围为 44.7~47.2dB(A)，均满足《工业企业厂界环境噪声排放标准》（GB 12348-2008）中 3 类标准限值要求（昼间≤65dB（A），夜间≤55dB（A））。</w:t>
      </w:r>
    </w:p>
    <w:p>
      <w:pPr>
        <w:pStyle w:val="107"/>
        <w:widowControl/>
        <w:snapToGrid w:val="0"/>
        <w:spacing w:line="360" w:lineRule="auto"/>
        <w:ind w:firstLine="480"/>
        <w:jc w:val="both"/>
        <w:textAlignment w:val="auto"/>
        <w:rPr>
          <w:rFonts w:hint="eastAsia" w:ascii="Times New Roman" w:hAnsi="Times New Roman" w:eastAsia="宋体" w:cs="Times New Roman"/>
          <w:szCs w:val="24"/>
          <w:lang w:eastAsia="zh-CN"/>
        </w:rPr>
      </w:pPr>
      <w:r>
        <w:rPr>
          <w:rFonts w:hint="default" w:ascii="Times New Roman" w:hAnsi="Times New Roman" w:eastAsia="宋体" w:cs="Times New Roman"/>
          <w:szCs w:val="24"/>
        </w:rPr>
        <w:t>（3）固</w:t>
      </w:r>
      <w:r>
        <w:rPr>
          <w:rFonts w:hint="eastAsia" w:cs="Times New Roman"/>
          <w:szCs w:val="24"/>
          <w:lang w:eastAsia="zh-CN"/>
        </w:rPr>
        <w:t>废</w:t>
      </w:r>
    </w:p>
    <w:p>
      <w:pPr>
        <w:adjustRightInd w:val="0"/>
        <w:snapToGrid w:val="0"/>
        <w:spacing w:line="360" w:lineRule="auto"/>
        <w:ind w:firstLine="480" w:firstLineChars="200"/>
        <w:rPr>
          <w:rFonts w:ascii="Times New Roman" w:hAnsi="Times New Roman" w:cs="Times New Roman"/>
          <w:kern w:val="0"/>
          <w:sz w:val="24"/>
          <w:szCs w:val="24"/>
          <w:lang w:val="zh-TW"/>
        </w:rPr>
      </w:pPr>
      <w:r>
        <w:rPr>
          <w:rFonts w:hint="eastAsia" w:ascii="Times New Roman" w:hAnsi="Times New Roman" w:cs="Times New Roman"/>
          <w:kern w:val="0"/>
          <w:sz w:val="24"/>
          <w:szCs w:val="24"/>
          <w:lang w:val="zh-TW" w:eastAsia="zh-CN"/>
        </w:rPr>
        <w:t>项目固体废物主要为原料分切、成型过程产生的边角料、印刷工序产生的废油墨盒、</w:t>
      </w:r>
      <w:r>
        <w:rPr>
          <w:rFonts w:ascii="Times New Roman" w:hAnsi="Times New Roman" w:cs="Times New Roman"/>
          <w:kern w:val="0"/>
          <w:sz w:val="24"/>
          <w:szCs w:val="24"/>
          <w:lang w:val="zh-TW"/>
        </w:rPr>
        <w:t>活性炭吸附装置定期更换的废活性炭、印刷工序清洗过程中产生的废麂皮布和生活垃圾。</w:t>
      </w:r>
    </w:p>
    <w:p>
      <w:pPr>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cs="Times New Roman"/>
          <w:kern w:val="0"/>
          <w:sz w:val="24"/>
          <w:szCs w:val="24"/>
          <w:lang w:val="zh-TW" w:eastAsia="zh-CN"/>
        </w:rPr>
        <w:t>原料分切、成型过程产生的边角料，收集后外售；活性炭吸附装置定期更换的废活性炭、印刷工序产生的废油墨盒、印刷工序清洗过程中产生的废麂皮布，暂存危废暂存间，定期交有资质单位处理；职工生活垃圾环卫收集后送垃圾处理场处理。</w:t>
      </w:r>
    </w:p>
    <w:p>
      <w:pPr>
        <w:widowControl/>
        <w:adjustRightInd w:val="0"/>
        <w:snapToGrid w:val="0"/>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废水</w:t>
      </w:r>
    </w:p>
    <w:p>
      <w:pPr>
        <w:widowControl/>
        <w:adjustRightInd w:val="0"/>
        <w:snapToGrid w:val="0"/>
        <w:spacing w:line="360" w:lineRule="auto"/>
        <w:ind w:firstLine="480" w:firstLineChars="200"/>
        <w:jc w:val="left"/>
        <w:rPr>
          <w:rFonts w:hint="eastAsia"/>
          <w:lang w:val="en-US" w:eastAsia="zh-CN"/>
        </w:rPr>
      </w:pPr>
      <w:r>
        <w:rPr>
          <w:rFonts w:ascii="Times New Roman" w:hAnsi="Times New Roman" w:eastAsia="宋体" w:cs="Times New Roman"/>
          <w:sz w:val="24"/>
          <w:szCs w:val="24"/>
        </w:rPr>
        <w:t>项目无生产废水产生，生活污水经化粪池处理后排入沧州经济开发区污水处理厂。项目总排口主要污染物日均最高排放范围及浓度为：pH 值：7.55~7.67（无量纲），CODCr： 110mg/L，BOD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：43.5mg/L，SS：34mg/L，氨氮：12.5mg/L，总磷：0.59mg/L，总氮：20.0mg/L，均满足《污水综合排放标准》（GB8978-1996）表 4 中三级排放标准，同时满足沧州经济开发区污水处理厂收水标准要求（pH 值：6~9，COD≤350mg/L，BOD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≤125mg/L，SS≤180mg/L，氨氮≤30mg/L，总氮≤41mg/L，总磷≤5mg/L）。</w:t>
      </w:r>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（4）总量控制要求</w:t>
      </w:r>
    </w:p>
    <w:p>
      <w:pPr>
        <w:widowControl/>
        <w:numPr>
          <w:ilvl w:val="0"/>
          <w:numId w:val="0"/>
        </w:numPr>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bookmarkStart w:id="127" w:name="_Hlk496999304"/>
      <w:r>
        <w:rPr>
          <w:rFonts w:ascii="Times New Roman" w:hAnsi="Times New Roman" w:eastAsia="宋体" w:cs="Times New Roman"/>
          <w:kern w:val="0"/>
          <w:sz w:val="24"/>
          <w:szCs w:val="21"/>
        </w:rPr>
        <w:t>该企业污染物排放量为：COD：0t/a；氨氮：0t/a；SO</w:t>
      </w:r>
      <w:r>
        <w:rPr>
          <w:rFonts w:ascii="Times New Roman" w:hAnsi="Times New Roman" w:eastAsia="宋体" w:cs="Times New Roman"/>
          <w:kern w:val="0"/>
          <w:sz w:val="24"/>
          <w:szCs w:val="21"/>
          <w:vertAlign w:val="subscript"/>
        </w:rPr>
        <w:t>2</w:t>
      </w:r>
      <w:r>
        <w:rPr>
          <w:rFonts w:ascii="Times New Roman" w:hAnsi="Times New Roman" w:eastAsia="宋体" w:cs="Times New Roman"/>
          <w:kern w:val="0"/>
          <w:sz w:val="24"/>
          <w:szCs w:val="21"/>
        </w:rPr>
        <w:t>：0t/a；NOx：0t/a</w:t>
      </w:r>
      <w:r>
        <w:rPr>
          <w:rFonts w:hint="eastAsia" w:ascii="Times New Roman" w:hAnsi="Times New Roman" w:eastAsia="宋体" w:cs="Times New Roman"/>
          <w:kern w:val="0"/>
          <w:sz w:val="24"/>
          <w:szCs w:val="21"/>
          <w:lang w:eastAsia="zh-CN"/>
        </w:rPr>
        <w:t>；非甲烷总烃：</w:t>
      </w:r>
      <w:r>
        <w:rPr>
          <w:rFonts w:hint="eastAsia" w:ascii="Times New Roman" w:hAnsi="Times New Roman" w:eastAsia="宋体" w:cs="Times New Roman"/>
          <w:sz w:val="24"/>
          <w:szCs w:val="24"/>
          <w:lang w:val="en-US" w:eastAsia="zh-CN"/>
        </w:rPr>
        <w:t>0.79</w:t>
      </w:r>
      <w:r>
        <w:rPr>
          <w:rFonts w:hint="eastAsia" w:ascii="Times New Roman" w:hAnsi="Times New Roman" w:eastAsia="宋体" w:cs="Times New Roman"/>
          <w:kern w:val="0"/>
          <w:sz w:val="24"/>
          <w:szCs w:val="21"/>
          <w:lang w:val="en-US" w:eastAsia="zh-CN"/>
        </w:rPr>
        <w:t>t/a</w:t>
      </w:r>
      <w:r>
        <w:rPr>
          <w:rFonts w:ascii="Times New Roman" w:hAnsi="Times New Roman" w:eastAsia="宋体" w:cs="Times New Roman"/>
          <w:kern w:val="0"/>
          <w:sz w:val="24"/>
          <w:szCs w:val="21"/>
        </w:rPr>
        <w:t>。满足环评中给出的总量控制指标，COD：0t/a；氨氮：0t/a；SO</w:t>
      </w:r>
      <w:r>
        <w:rPr>
          <w:rFonts w:ascii="Times New Roman" w:hAnsi="Times New Roman" w:eastAsia="宋体" w:cs="Times New Roman"/>
          <w:kern w:val="0"/>
          <w:sz w:val="24"/>
          <w:szCs w:val="21"/>
          <w:vertAlign w:val="subscript"/>
        </w:rPr>
        <w:t>2</w:t>
      </w:r>
      <w:r>
        <w:rPr>
          <w:rFonts w:ascii="Times New Roman" w:hAnsi="Times New Roman" w:eastAsia="宋体" w:cs="Times New Roman"/>
          <w:kern w:val="0"/>
          <w:sz w:val="24"/>
          <w:szCs w:val="21"/>
        </w:rPr>
        <w:t>：0t/a；NOx：0t/a</w:t>
      </w:r>
      <w:r>
        <w:rPr>
          <w:rFonts w:hint="eastAsia" w:ascii="Times New Roman" w:hAnsi="Times New Roman" w:eastAsia="宋体" w:cs="Times New Roman"/>
          <w:kern w:val="0"/>
          <w:sz w:val="24"/>
          <w:szCs w:val="21"/>
          <w:lang w:eastAsia="zh-CN"/>
        </w:rPr>
        <w:t>；非甲烷总烃：</w:t>
      </w:r>
      <w:r>
        <w:rPr>
          <w:rFonts w:hint="eastAsia" w:ascii="Times New Roman" w:hAnsi="Times New Roman" w:eastAsia="宋体" w:cs="Times New Roman"/>
          <w:kern w:val="0"/>
          <w:sz w:val="24"/>
          <w:szCs w:val="21"/>
          <w:lang w:val="en-US" w:eastAsia="zh-CN"/>
        </w:rPr>
        <w:t>2.835t/a</w:t>
      </w:r>
      <w:r>
        <w:rPr>
          <w:rFonts w:ascii="Times New Roman" w:hAnsi="Times New Roman" w:eastAsia="宋体" w:cs="Times New Roman"/>
          <w:kern w:val="0"/>
          <w:sz w:val="24"/>
          <w:szCs w:val="21"/>
        </w:rPr>
        <w:t>。</w:t>
      </w:r>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（6）结论</w:t>
      </w:r>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综上分析，工程已按环评及批复要求进行了环境保护设施建设，根据监测结果可满足相关环境排放标准要求。</w:t>
      </w:r>
    </w:p>
    <w:bookmarkEnd w:id="127"/>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（7）建议</w:t>
      </w:r>
    </w:p>
    <w:p>
      <w:pPr>
        <w:widowControl/>
        <w:adjustRightInd w:val="0"/>
        <w:snapToGrid w:val="0"/>
        <w:spacing w:line="360" w:lineRule="auto"/>
        <w:ind w:firstLine="480" w:firstLineChars="200"/>
        <w:rPr>
          <w:rFonts w:hint="default" w:ascii="Times New Roman" w:hAnsi="Times New Roman" w:eastAsia="宋体" w:cs="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kern w:val="0"/>
          <w:sz w:val="24"/>
          <w:szCs w:val="24"/>
        </w:rPr>
        <w:t>加强各项环保设施运行维护，确保设施稳定运行。</w:t>
      </w:r>
      <w:bookmarkStart w:id="128" w:name="_GoBack"/>
      <w:bookmarkEnd w:id="128"/>
    </w:p>
    <w:p>
      <w:pPr>
        <w:pStyle w:val="107"/>
        <w:widowControl/>
        <w:snapToGrid w:val="0"/>
        <w:spacing w:line="360" w:lineRule="auto"/>
        <w:ind w:firstLine="0" w:firstLine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5273675" cy="7031990"/>
            <wp:effectExtent l="0" t="0" r="3175" b="16510"/>
            <wp:docPr id="2" name="图片 2" descr="附件4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4营业执照"/>
                    <pic:cNvPicPr>
                      <a:picLocks noChangeAspect="1"/>
                    </pic:cNvPicPr>
                  </pic:nvPicPr>
                  <pic:blipFill>
                    <a:blip r:embed="rId11"/>
                    <a:stretch>
                      <a:fillRect/>
                    </a:stretch>
                  </pic:blipFill>
                  <pic:spPr>
                    <a:xfrm>
                      <a:off x="0" y="0"/>
                      <a:ext cx="5273675" cy="7031990"/>
                    </a:xfrm>
                    <a:prstGeom prst="rect">
                      <a:avLst/>
                    </a:prstGeom>
                  </pic:spPr>
                </pic:pic>
              </a:graphicData>
            </a:graphic>
          </wp:inline>
        </w:drawing>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1166"/>
      <w:docPartObj>
        <w:docPartGallery w:val="autotext"/>
      </w:docPartObj>
    </w:sdtPr>
    <w:sdtContent>
      <w:p>
        <w:pPr>
          <w:pStyle w:val="20"/>
          <w:pBdr>
            <w:top w:val="single" w:color="auto" w:sz="4" w:space="1"/>
          </w:pBdr>
          <w:adjustRightInd w:val="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22</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Times New Roman" w:hAnsi="Times New Roman" w:cs="Times New Roman"/>
        <w:sz w:val="21"/>
        <w:szCs w:val="21"/>
      </w:rPr>
    </w:pPr>
    <w:r>
      <w:rPr>
        <w:rFonts w:hint="eastAsia" w:ascii="Times New Roman" w:hAnsi="Times New Roman" w:cs="Times New Roman"/>
        <w:sz w:val="21"/>
        <w:szCs w:val="21"/>
        <w:lang w:eastAsia="zh-CN"/>
      </w:rPr>
      <w:t>河北冀鑫包装印务有限公司年产</w:t>
    </w:r>
    <w:r>
      <w:rPr>
        <w:rFonts w:hint="eastAsia" w:ascii="Times New Roman" w:hAnsi="Times New Roman" w:cs="Times New Roman"/>
        <w:sz w:val="21"/>
        <w:szCs w:val="21"/>
        <w:lang w:val="en-US" w:eastAsia="zh-CN"/>
      </w:rPr>
      <w:t>2亿个包装盒项目</w:t>
    </w:r>
    <w:r>
      <w:rPr>
        <w:rFonts w:hint="eastAsia" w:ascii="Times New Roman" w:hAnsi="Times New Roman" w:cs="Times New Roman"/>
        <w:sz w:val="21"/>
        <w:szCs w:val="21"/>
      </w:rPr>
      <w:t>竣工环境保护验收报告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B3FB3B"/>
    <w:multiLevelType w:val="multilevel"/>
    <w:tmpl w:val="E6B3FB3B"/>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2AD321D"/>
    <w:multiLevelType w:val="singleLevel"/>
    <w:tmpl w:val="F2AD321D"/>
    <w:lvl w:ilvl="0" w:tentative="0">
      <w:start w:val="5"/>
      <w:numFmt w:val="decimal"/>
      <w:suff w:val="nothing"/>
      <w:lvlText w:val="（%1）"/>
      <w:lvlJc w:val="left"/>
    </w:lvl>
  </w:abstractNum>
  <w:abstractNum w:abstractNumId="2">
    <w:nsid w:val="3CB7D3CC"/>
    <w:multiLevelType w:val="singleLevel"/>
    <w:tmpl w:val="3CB7D3CC"/>
    <w:lvl w:ilvl="0" w:tentative="0">
      <w:start w:val="1"/>
      <w:numFmt w:val="decimal"/>
      <w:suff w:val="nothing"/>
      <w:lvlText w:val="%1、"/>
      <w:lvlJc w:val="left"/>
    </w:lvl>
  </w:abstractNum>
  <w:abstractNum w:abstractNumId="3">
    <w:nsid w:val="635CD159"/>
    <w:multiLevelType w:val="singleLevel"/>
    <w:tmpl w:val="635CD159"/>
    <w:lvl w:ilvl="0" w:tentative="0">
      <w:start w:val="4"/>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A76A7"/>
    <w:rsid w:val="000101FF"/>
    <w:rsid w:val="000232A1"/>
    <w:rsid w:val="00023707"/>
    <w:rsid w:val="00023AAE"/>
    <w:rsid w:val="00025B3D"/>
    <w:rsid w:val="00047F6B"/>
    <w:rsid w:val="00054368"/>
    <w:rsid w:val="00054E4D"/>
    <w:rsid w:val="00055E9E"/>
    <w:rsid w:val="000560D1"/>
    <w:rsid w:val="0008556D"/>
    <w:rsid w:val="00092A16"/>
    <w:rsid w:val="00095436"/>
    <w:rsid w:val="000A49CB"/>
    <w:rsid w:val="000B31BA"/>
    <w:rsid w:val="000B383E"/>
    <w:rsid w:val="000B4906"/>
    <w:rsid w:val="000B4FB2"/>
    <w:rsid w:val="000C1708"/>
    <w:rsid w:val="000C1B44"/>
    <w:rsid w:val="000D00FD"/>
    <w:rsid w:val="000D2980"/>
    <w:rsid w:val="000D36E8"/>
    <w:rsid w:val="000D448F"/>
    <w:rsid w:val="000D459D"/>
    <w:rsid w:val="000D61B7"/>
    <w:rsid w:val="000D6D57"/>
    <w:rsid w:val="000D74AE"/>
    <w:rsid w:val="000E641C"/>
    <w:rsid w:val="000F73E4"/>
    <w:rsid w:val="00101DFC"/>
    <w:rsid w:val="001052B4"/>
    <w:rsid w:val="001133A9"/>
    <w:rsid w:val="00114AC5"/>
    <w:rsid w:val="00115C83"/>
    <w:rsid w:val="00116022"/>
    <w:rsid w:val="00131BEF"/>
    <w:rsid w:val="00132F02"/>
    <w:rsid w:val="00134BB1"/>
    <w:rsid w:val="00160545"/>
    <w:rsid w:val="00162961"/>
    <w:rsid w:val="001648C5"/>
    <w:rsid w:val="00167502"/>
    <w:rsid w:val="00167C7C"/>
    <w:rsid w:val="00172641"/>
    <w:rsid w:val="00173C7F"/>
    <w:rsid w:val="001812E7"/>
    <w:rsid w:val="001816CD"/>
    <w:rsid w:val="001939D7"/>
    <w:rsid w:val="001A1CCF"/>
    <w:rsid w:val="001A6058"/>
    <w:rsid w:val="001B4D18"/>
    <w:rsid w:val="001B6B46"/>
    <w:rsid w:val="001D1747"/>
    <w:rsid w:val="001D207B"/>
    <w:rsid w:val="001D6B1F"/>
    <w:rsid w:val="001E7355"/>
    <w:rsid w:val="001F4D69"/>
    <w:rsid w:val="001F6C37"/>
    <w:rsid w:val="00203471"/>
    <w:rsid w:val="0021141B"/>
    <w:rsid w:val="002144F3"/>
    <w:rsid w:val="00214DFD"/>
    <w:rsid w:val="00223253"/>
    <w:rsid w:val="00224D76"/>
    <w:rsid w:val="0023002C"/>
    <w:rsid w:val="00232CFF"/>
    <w:rsid w:val="00233590"/>
    <w:rsid w:val="002349B5"/>
    <w:rsid w:val="00235081"/>
    <w:rsid w:val="0023520D"/>
    <w:rsid w:val="00237ED0"/>
    <w:rsid w:val="00250515"/>
    <w:rsid w:val="0025651A"/>
    <w:rsid w:val="0026470B"/>
    <w:rsid w:val="00264871"/>
    <w:rsid w:val="002704BC"/>
    <w:rsid w:val="00272467"/>
    <w:rsid w:val="00283910"/>
    <w:rsid w:val="0028402E"/>
    <w:rsid w:val="0028437F"/>
    <w:rsid w:val="00292008"/>
    <w:rsid w:val="00294DDC"/>
    <w:rsid w:val="002964E6"/>
    <w:rsid w:val="00297A41"/>
    <w:rsid w:val="002A226E"/>
    <w:rsid w:val="002A60A8"/>
    <w:rsid w:val="002B1599"/>
    <w:rsid w:val="002C0D68"/>
    <w:rsid w:val="002C33F6"/>
    <w:rsid w:val="002C4940"/>
    <w:rsid w:val="002D09AC"/>
    <w:rsid w:val="002D203D"/>
    <w:rsid w:val="002D2CE5"/>
    <w:rsid w:val="002E2B5D"/>
    <w:rsid w:val="002E53BE"/>
    <w:rsid w:val="002F5EB9"/>
    <w:rsid w:val="003070A3"/>
    <w:rsid w:val="00307175"/>
    <w:rsid w:val="00312F27"/>
    <w:rsid w:val="00314935"/>
    <w:rsid w:val="00317274"/>
    <w:rsid w:val="00321A85"/>
    <w:rsid w:val="0032467A"/>
    <w:rsid w:val="00324BE8"/>
    <w:rsid w:val="00336B01"/>
    <w:rsid w:val="0033713F"/>
    <w:rsid w:val="00337C9D"/>
    <w:rsid w:val="0034783C"/>
    <w:rsid w:val="00354398"/>
    <w:rsid w:val="003646D2"/>
    <w:rsid w:val="0036604F"/>
    <w:rsid w:val="003706BB"/>
    <w:rsid w:val="00375BA9"/>
    <w:rsid w:val="00380C61"/>
    <w:rsid w:val="00383526"/>
    <w:rsid w:val="00386672"/>
    <w:rsid w:val="0039251B"/>
    <w:rsid w:val="00392F20"/>
    <w:rsid w:val="00393321"/>
    <w:rsid w:val="00394311"/>
    <w:rsid w:val="00397442"/>
    <w:rsid w:val="00397672"/>
    <w:rsid w:val="003A2FFB"/>
    <w:rsid w:val="003A37A3"/>
    <w:rsid w:val="003A76A7"/>
    <w:rsid w:val="003B3599"/>
    <w:rsid w:val="003D19DD"/>
    <w:rsid w:val="003E292C"/>
    <w:rsid w:val="003F238A"/>
    <w:rsid w:val="0040251F"/>
    <w:rsid w:val="00403C20"/>
    <w:rsid w:val="00410F38"/>
    <w:rsid w:val="004144BB"/>
    <w:rsid w:val="00421545"/>
    <w:rsid w:val="00422DE7"/>
    <w:rsid w:val="00427402"/>
    <w:rsid w:val="0043684F"/>
    <w:rsid w:val="00441C64"/>
    <w:rsid w:val="00445FF8"/>
    <w:rsid w:val="004633C4"/>
    <w:rsid w:val="00466133"/>
    <w:rsid w:val="00466835"/>
    <w:rsid w:val="00467099"/>
    <w:rsid w:val="00471CFB"/>
    <w:rsid w:val="004750A6"/>
    <w:rsid w:val="004769B0"/>
    <w:rsid w:val="004847B6"/>
    <w:rsid w:val="004908B9"/>
    <w:rsid w:val="00491F1E"/>
    <w:rsid w:val="004928FD"/>
    <w:rsid w:val="00495521"/>
    <w:rsid w:val="00497ECB"/>
    <w:rsid w:val="004A6EBE"/>
    <w:rsid w:val="004B1299"/>
    <w:rsid w:val="004B64C3"/>
    <w:rsid w:val="004B65F3"/>
    <w:rsid w:val="004C4CF9"/>
    <w:rsid w:val="004D0B97"/>
    <w:rsid w:val="004D423C"/>
    <w:rsid w:val="004E1F0A"/>
    <w:rsid w:val="004F45D3"/>
    <w:rsid w:val="00514078"/>
    <w:rsid w:val="005265AF"/>
    <w:rsid w:val="005335ED"/>
    <w:rsid w:val="00533CF9"/>
    <w:rsid w:val="005368CC"/>
    <w:rsid w:val="0053702B"/>
    <w:rsid w:val="005379A9"/>
    <w:rsid w:val="0054076B"/>
    <w:rsid w:val="005410EC"/>
    <w:rsid w:val="0054249B"/>
    <w:rsid w:val="005430EE"/>
    <w:rsid w:val="0054610E"/>
    <w:rsid w:val="005464CE"/>
    <w:rsid w:val="00553CBB"/>
    <w:rsid w:val="00553E0F"/>
    <w:rsid w:val="00554613"/>
    <w:rsid w:val="00556F9B"/>
    <w:rsid w:val="00556F9E"/>
    <w:rsid w:val="00584472"/>
    <w:rsid w:val="005854BA"/>
    <w:rsid w:val="00596381"/>
    <w:rsid w:val="005A3F77"/>
    <w:rsid w:val="005A46B3"/>
    <w:rsid w:val="005A5758"/>
    <w:rsid w:val="005B2896"/>
    <w:rsid w:val="005B43AA"/>
    <w:rsid w:val="005C541A"/>
    <w:rsid w:val="005C5C7F"/>
    <w:rsid w:val="005C7B29"/>
    <w:rsid w:val="005E19D9"/>
    <w:rsid w:val="005E2B34"/>
    <w:rsid w:val="005E5AB1"/>
    <w:rsid w:val="005E6E71"/>
    <w:rsid w:val="005F048A"/>
    <w:rsid w:val="005F5BFB"/>
    <w:rsid w:val="005F7A52"/>
    <w:rsid w:val="00601A12"/>
    <w:rsid w:val="00610A36"/>
    <w:rsid w:val="006164F2"/>
    <w:rsid w:val="0062231B"/>
    <w:rsid w:val="00631A42"/>
    <w:rsid w:val="006364E8"/>
    <w:rsid w:val="006551F3"/>
    <w:rsid w:val="006556C2"/>
    <w:rsid w:val="00673923"/>
    <w:rsid w:val="0067422D"/>
    <w:rsid w:val="00674964"/>
    <w:rsid w:val="00675195"/>
    <w:rsid w:val="006770B1"/>
    <w:rsid w:val="006825C0"/>
    <w:rsid w:val="006850D4"/>
    <w:rsid w:val="0069114F"/>
    <w:rsid w:val="006966D1"/>
    <w:rsid w:val="00696908"/>
    <w:rsid w:val="00696BD3"/>
    <w:rsid w:val="006A058F"/>
    <w:rsid w:val="006A5806"/>
    <w:rsid w:val="006A6C26"/>
    <w:rsid w:val="006A7344"/>
    <w:rsid w:val="006B02C5"/>
    <w:rsid w:val="006B0D3B"/>
    <w:rsid w:val="006C097E"/>
    <w:rsid w:val="006C3B03"/>
    <w:rsid w:val="006C5456"/>
    <w:rsid w:val="006C5F6A"/>
    <w:rsid w:val="006D636B"/>
    <w:rsid w:val="006E416B"/>
    <w:rsid w:val="006F4BBB"/>
    <w:rsid w:val="00700CC0"/>
    <w:rsid w:val="0070237C"/>
    <w:rsid w:val="00703195"/>
    <w:rsid w:val="007047CF"/>
    <w:rsid w:val="00722944"/>
    <w:rsid w:val="00723369"/>
    <w:rsid w:val="00732271"/>
    <w:rsid w:val="00733037"/>
    <w:rsid w:val="007364F9"/>
    <w:rsid w:val="0073696C"/>
    <w:rsid w:val="007455CE"/>
    <w:rsid w:val="00746FBE"/>
    <w:rsid w:val="0074742C"/>
    <w:rsid w:val="00757332"/>
    <w:rsid w:val="00770881"/>
    <w:rsid w:val="00774005"/>
    <w:rsid w:val="00774864"/>
    <w:rsid w:val="00785867"/>
    <w:rsid w:val="00792F14"/>
    <w:rsid w:val="007930E4"/>
    <w:rsid w:val="00796F22"/>
    <w:rsid w:val="007A136A"/>
    <w:rsid w:val="007A1622"/>
    <w:rsid w:val="007B2A83"/>
    <w:rsid w:val="007B33A5"/>
    <w:rsid w:val="007B60AE"/>
    <w:rsid w:val="007B7C51"/>
    <w:rsid w:val="007C0941"/>
    <w:rsid w:val="007C0C47"/>
    <w:rsid w:val="007C4F15"/>
    <w:rsid w:val="007E0C71"/>
    <w:rsid w:val="007E23D7"/>
    <w:rsid w:val="007F2C3D"/>
    <w:rsid w:val="007F59CF"/>
    <w:rsid w:val="007F62CF"/>
    <w:rsid w:val="00800E19"/>
    <w:rsid w:val="0080153F"/>
    <w:rsid w:val="00804F87"/>
    <w:rsid w:val="0080577D"/>
    <w:rsid w:val="00810A20"/>
    <w:rsid w:val="008229F1"/>
    <w:rsid w:val="00826E54"/>
    <w:rsid w:val="00835CA4"/>
    <w:rsid w:val="0084326A"/>
    <w:rsid w:val="008437F7"/>
    <w:rsid w:val="00846211"/>
    <w:rsid w:val="00871927"/>
    <w:rsid w:val="00873C38"/>
    <w:rsid w:val="00874DC6"/>
    <w:rsid w:val="00877707"/>
    <w:rsid w:val="0088017A"/>
    <w:rsid w:val="00882715"/>
    <w:rsid w:val="00882ED7"/>
    <w:rsid w:val="00886FA4"/>
    <w:rsid w:val="00891B2B"/>
    <w:rsid w:val="008E117A"/>
    <w:rsid w:val="008E61AD"/>
    <w:rsid w:val="008E6284"/>
    <w:rsid w:val="008F50CC"/>
    <w:rsid w:val="00901B21"/>
    <w:rsid w:val="00902C08"/>
    <w:rsid w:val="0090359C"/>
    <w:rsid w:val="00910F72"/>
    <w:rsid w:val="00912A4D"/>
    <w:rsid w:val="00920AF8"/>
    <w:rsid w:val="009223B1"/>
    <w:rsid w:val="009266EF"/>
    <w:rsid w:val="00934F03"/>
    <w:rsid w:val="00942497"/>
    <w:rsid w:val="00946F29"/>
    <w:rsid w:val="00951470"/>
    <w:rsid w:val="009541C8"/>
    <w:rsid w:val="00956D19"/>
    <w:rsid w:val="00967F57"/>
    <w:rsid w:val="009739CA"/>
    <w:rsid w:val="00976511"/>
    <w:rsid w:val="009817F0"/>
    <w:rsid w:val="00981EA1"/>
    <w:rsid w:val="00983D27"/>
    <w:rsid w:val="0098486F"/>
    <w:rsid w:val="00986E13"/>
    <w:rsid w:val="00993CB2"/>
    <w:rsid w:val="009A0E97"/>
    <w:rsid w:val="009B1348"/>
    <w:rsid w:val="009B19A5"/>
    <w:rsid w:val="009B58F4"/>
    <w:rsid w:val="009B6C40"/>
    <w:rsid w:val="009C6474"/>
    <w:rsid w:val="009D2B48"/>
    <w:rsid w:val="009D55CB"/>
    <w:rsid w:val="009D7BC7"/>
    <w:rsid w:val="009E118E"/>
    <w:rsid w:val="009E2B73"/>
    <w:rsid w:val="009F0638"/>
    <w:rsid w:val="009F2F4A"/>
    <w:rsid w:val="00A01E8D"/>
    <w:rsid w:val="00A0262E"/>
    <w:rsid w:val="00A134B4"/>
    <w:rsid w:val="00A15F17"/>
    <w:rsid w:val="00A30FCD"/>
    <w:rsid w:val="00A4078F"/>
    <w:rsid w:val="00A428A4"/>
    <w:rsid w:val="00A507AF"/>
    <w:rsid w:val="00A51E3B"/>
    <w:rsid w:val="00A5498D"/>
    <w:rsid w:val="00A55859"/>
    <w:rsid w:val="00A57A6A"/>
    <w:rsid w:val="00A6045C"/>
    <w:rsid w:val="00A61383"/>
    <w:rsid w:val="00A6165C"/>
    <w:rsid w:val="00A64EE3"/>
    <w:rsid w:val="00A67326"/>
    <w:rsid w:val="00A6761D"/>
    <w:rsid w:val="00A67A87"/>
    <w:rsid w:val="00A76E83"/>
    <w:rsid w:val="00A776BE"/>
    <w:rsid w:val="00A810D1"/>
    <w:rsid w:val="00A83291"/>
    <w:rsid w:val="00A94287"/>
    <w:rsid w:val="00AA04FE"/>
    <w:rsid w:val="00AA0D0C"/>
    <w:rsid w:val="00AA4B3B"/>
    <w:rsid w:val="00AA7070"/>
    <w:rsid w:val="00AA7E92"/>
    <w:rsid w:val="00AD58A8"/>
    <w:rsid w:val="00AE0070"/>
    <w:rsid w:val="00AE12FF"/>
    <w:rsid w:val="00AE1A69"/>
    <w:rsid w:val="00AE4E12"/>
    <w:rsid w:val="00AF1472"/>
    <w:rsid w:val="00AF4A06"/>
    <w:rsid w:val="00B013B4"/>
    <w:rsid w:val="00B033DB"/>
    <w:rsid w:val="00B04E39"/>
    <w:rsid w:val="00B143BC"/>
    <w:rsid w:val="00B22DFE"/>
    <w:rsid w:val="00B42143"/>
    <w:rsid w:val="00B429DB"/>
    <w:rsid w:val="00B433DB"/>
    <w:rsid w:val="00B4662C"/>
    <w:rsid w:val="00B47CFF"/>
    <w:rsid w:val="00B57A07"/>
    <w:rsid w:val="00B661CD"/>
    <w:rsid w:val="00B713C8"/>
    <w:rsid w:val="00B7698A"/>
    <w:rsid w:val="00B82629"/>
    <w:rsid w:val="00B90346"/>
    <w:rsid w:val="00B908E7"/>
    <w:rsid w:val="00B9236D"/>
    <w:rsid w:val="00BA08CF"/>
    <w:rsid w:val="00BA37D9"/>
    <w:rsid w:val="00BA753C"/>
    <w:rsid w:val="00BA7B90"/>
    <w:rsid w:val="00BB5A97"/>
    <w:rsid w:val="00BB7E9F"/>
    <w:rsid w:val="00BC7AF3"/>
    <w:rsid w:val="00BD19DD"/>
    <w:rsid w:val="00BD3839"/>
    <w:rsid w:val="00BD6EE3"/>
    <w:rsid w:val="00BE17F4"/>
    <w:rsid w:val="00BE1CA8"/>
    <w:rsid w:val="00BE348E"/>
    <w:rsid w:val="00BE5D12"/>
    <w:rsid w:val="00BE6BEA"/>
    <w:rsid w:val="00BF7902"/>
    <w:rsid w:val="00C06591"/>
    <w:rsid w:val="00C06D46"/>
    <w:rsid w:val="00C21E0B"/>
    <w:rsid w:val="00C26372"/>
    <w:rsid w:val="00C32D66"/>
    <w:rsid w:val="00C33A67"/>
    <w:rsid w:val="00C36471"/>
    <w:rsid w:val="00C4353D"/>
    <w:rsid w:val="00C5171B"/>
    <w:rsid w:val="00C53268"/>
    <w:rsid w:val="00C55636"/>
    <w:rsid w:val="00C63EF7"/>
    <w:rsid w:val="00C71F9F"/>
    <w:rsid w:val="00C75A3F"/>
    <w:rsid w:val="00C901C9"/>
    <w:rsid w:val="00C97C75"/>
    <w:rsid w:val="00CA1F7E"/>
    <w:rsid w:val="00CA2728"/>
    <w:rsid w:val="00CA4A82"/>
    <w:rsid w:val="00CA59BA"/>
    <w:rsid w:val="00CB45F7"/>
    <w:rsid w:val="00CB465B"/>
    <w:rsid w:val="00CC1D60"/>
    <w:rsid w:val="00CC5A2E"/>
    <w:rsid w:val="00CD0AD9"/>
    <w:rsid w:val="00CD3E80"/>
    <w:rsid w:val="00CD4545"/>
    <w:rsid w:val="00CD6546"/>
    <w:rsid w:val="00CE47BF"/>
    <w:rsid w:val="00CF0C09"/>
    <w:rsid w:val="00CF33DC"/>
    <w:rsid w:val="00CF4ABA"/>
    <w:rsid w:val="00D01139"/>
    <w:rsid w:val="00D12771"/>
    <w:rsid w:val="00D142A2"/>
    <w:rsid w:val="00D257E2"/>
    <w:rsid w:val="00D26C99"/>
    <w:rsid w:val="00D3457D"/>
    <w:rsid w:val="00D35810"/>
    <w:rsid w:val="00D361E1"/>
    <w:rsid w:val="00D41338"/>
    <w:rsid w:val="00D414D3"/>
    <w:rsid w:val="00D51298"/>
    <w:rsid w:val="00D5140A"/>
    <w:rsid w:val="00D52999"/>
    <w:rsid w:val="00D55732"/>
    <w:rsid w:val="00D56298"/>
    <w:rsid w:val="00D57B87"/>
    <w:rsid w:val="00D717A7"/>
    <w:rsid w:val="00D721A3"/>
    <w:rsid w:val="00D74777"/>
    <w:rsid w:val="00D77FAE"/>
    <w:rsid w:val="00D90CCA"/>
    <w:rsid w:val="00D95790"/>
    <w:rsid w:val="00D9609D"/>
    <w:rsid w:val="00D96765"/>
    <w:rsid w:val="00DC2DBC"/>
    <w:rsid w:val="00DC4696"/>
    <w:rsid w:val="00DC49F9"/>
    <w:rsid w:val="00DD4875"/>
    <w:rsid w:val="00DD542E"/>
    <w:rsid w:val="00DD7E57"/>
    <w:rsid w:val="00DE3F47"/>
    <w:rsid w:val="00DF260C"/>
    <w:rsid w:val="00DF3772"/>
    <w:rsid w:val="00DF7DFE"/>
    <w:rsid w:val="00E00396"/>
    <w:rsid w:val="00E026BF"/>
    <w:rsid w:val="00E11187"/>
    <w:rsid w:val="00E21B1F"/>
    <w:rsid w:val="00E4080E"/>
    <w:rsid w:val="00E4418C"/>
    <w:rsid w:val="00E44380"/>
    <w:rsid w:val="00E50A01"/>
    <w:rsid w:val="00E51049"/>
    <w:rsid w:val="00E51B48"/>
    <w:rsid w:val="00E60573"/>
    <w:rsid w:val="00E6119A"/>
    <w:rsid w:val="00E64D94"/>
    <w:rsid w:val="00E723A0"/>
    <w:rsid w:val="00E828E3"/>
    <w:rsid w:val="00E86D79"/>
    <w:rsid w:val="00E952A8"/>
    <w:rsid w:val="00E97CBB"/>
    <w:rsid w:val="00EA05D7"/>
    <w:rsid w:val="00EA2A52"/>
    <w:rsid w:val="00EA72B9"/>
    <w:rsid w:val="00EB3F4E"/>
    <w:rsid w:val="00EC3549"/>
    <w:rsid w:val="00EC74BA"/>
    <w:rsid w:val="00ED404F"/>
    <w:rsid w:val="00ED6FED"/>
    <w:rsid w:val="00EE0927"/>
    <w:rsid w:val="00EE0B7A"/>
    <w:rsid w:val="00EE130C"/>
    <w:rsid w:val="00EF44CB"/>
    <w:rsid w:val="00EF7D34"/>
    <w:rsid w:val="00F03B7D"/>
    <w:rsid w:val="00F07D35"/>
    <w:rsid w:val="00F15828"/>
    <w:rsid w:val="00F1591F"/>
    <w:rsid w:val="00F175E7"/>
    <w:rsid w:val="00F20DEA"/>
    <w:rsid w:val="00F2555B"/>
    <w:rsid w:val="00F31257"/>
    <w:rsid w:val="00F33059"/>
    <w:rsid w:val="00F36EA2"/>
    <w:rsid w:val="00F42945"/>
    <w:rsid w:val="00F52679"/>
    <w:rsid w:val="00F56CBB"/>
    <w:rsid w:val="00F577A6"/>
    <w:rsid w:val="00F604BB"/>
    <w:rsid w:val="00F62308"/>
    <w:rsid w:val="00F665C7"/>
    <w:rsid w:val="00F66685"/>
    <w:rsid w:val="00F67290"/>
    <w:rsid w:val="00F71AE6"/>
    <w:rsid w:val="00F72DBA"/>
    <w:rsid w:val="00F753CE"/>
    <w:rsid w:val="00F85760"/>
    <w:rsid w:val="00F85AEC"/>
    <w:rsid w:val="00F85D65"/>
    <w:rsid w:val="00F91897"/>
    <w:rsid w:val="00F92D13"/>
    <w:rsid w:val="00F92EAD"/>
    <w:rsid w:val="00FA1079"/>
    <w:rsid w:val="00FA1531"/>
    <w:rsid w:val="00FA1CC2"/>
    <w:rsid w:val="00FA1DE2"/>
    <w:rsid w:val="00FB49FC"/>
    <w:rsid w:val="00FC7F46"/>
    <w:rsid w:val="00FD24D7"/>
    <w:rsid w:val="00FE1BC3"/>
    <w:rsid w:val="00FE5116"/>
    <w:rsid w:val="00FF00E3"/>
    <w:rsid w:val="01095D2B"/>
    <w:rsid w:val="01440840"/>
    <w:rsid w:val="016E7A9F"/>
    <w:rsid w:val="01754639"/>
    <w:rsid w:val="01C13134"/>
    <w:rsid w:val="02224DDD"/>
    <w:rsid w:val="02251FBF"/>
    <w:rsid w:val="02876E06"/>
    <w:rsid w:val="02CF1A9D"/>
    <w:rsid w:val="02FA518A"/>
    <w:rsid w:val="033431BF"/>
    <w:rsid w:val="037518A4"/>
    <w:rsid w:val="03AA65EA"/>
    <w:rsid w:val="04573A86"/>
    <w:rsid w:val="0459492F"/>
    <w:rsid w:val="04757162"/>
    <w:rsid w:val="05095933"/>
    <w:rsid w:val="050B5FBC"/>
    <w:rsid w:val="051B73F6"/>
    <w:rsid w:val="052027EF"/>
    <w:rsid w:val="053A3C6B"/>
    <w:rsid w:val="057968C0"/>
    <w:rsid w:val="0598421D"/>
    <w:rsid w:val="05E41EF4"/>
    <w:rsid w:val="062D4FB6"/>
    <w:rsid w:val="065A11B7"/>
    <w:rsid w:val="06690FEA"/>
    <w:rsid w:val="06C936B3"/>
    <w:rsid w:val="07C340D8"/>
    <w:rsid w:val="081510C3"/>
    <w:rsid w:val="08545619"/>
    <w:rsid w:val="08613B42"/>
    <w:rsid w:val="0866266F"/>
    <w:rsid w:val="08786144"/>
    <w:rsid w:val="08C167C0"/>
    <w:rsid w:val="09543D05"/>
    <w:rsid w:val="09BB0968"/>
    <w:rsid w:val="0A066420"/>
    <w:rsid w:val="0ABD5A3C"/>
    <w:rsid w:val="0ADB1E2D"/>
    <w:rsid w:val="0B294FE7"/>
    <w:rsid w:val="0B5629A8"/>
    <w:rsid w:val="0BB77335"/>
    <w:rsid w:val="0BC008ED"/>
    <w:rsid w:val="0BDD1B8F"/>
    <w:rsid w:val="0C4422D7"/>
    <w:rsid w:val="0C6500C3"/>
    <w:rsid w:val="0D245920"/>
    <w:rsid w:val="0DEA6E92"/>
    <w:rsid w:val="0E053087"/>
    <w:rsid w:val="0ECE13FB"/>
    <w:rsid w:val="0F612836"/>
    <w:rsid w:val="0FEA1A86"/>
    <w:rsid w:val="10423B87"/>
    <w:rsid w:val="104A41BB"/>
    <w:rsid w:val="10596E0D"/>
    <w:rsid w:val="106E05CD"/>
    <w:rsid w:val="107E5C97"/>
    <w:rsid w:val="109449B0"/>
    <w:rsid w:val="10996DCB"/>
    <w:rsid w:val="110C59A4"/>
    <w:rsid w:val="111022B3"/>
    <w:rsid w:val="113C6A3F"/>
    <w:rsid w:val="117F2700"/>
    <w:rsid w:val="119A481E"/>
    <w:rsid w:val="11CC76E3"/>
    <w:rsid w:val="12223877"/>
    <w:rsid w:val="13C3549A"/>
    <w:rsid w:val="13D82128"/>
    <w:rsid w:val="140679DC"/>
    <w:rsid w:val="141269CD"/>
    <w:rsid w:val="14217BCC"/>
    <w:rsid w:val="14226BBA"/>
    <w:rsid w:val="14D27D23"/>
    <w:rsid w:val="14D95D12"/>
    <w:rsid w:val="156E536F"/>
    <w:rsid w:val="15E5744E"/>
    <w:rsid w:val="16063FF9"/>
    <w:rsid w:val="173313AE"/>
    <w:rsid w:val="177E307B"/>
    <w:rsid w:val="17C91BB3"/>
    <w:rsid w:val="17FD7CF7"/>
    <w:rsid w:val="18643E02"/>
    <w:rsid w:val="189D2413"/>
    <w:rsid w:val="18EC3601"/>
    <w:rsid w:val="191B44C7"/>
    <w:rsid w:val="1929203A"/>
    <w:rsid w:val="19F50C44"/>
    <w:rsid w:val="1A0F5EDC"/>
    <w:rsid w:val="1AC6097A"/>
    <w:rsid w:val="1AFB5FC2"/>
    <w:rsid w:val="1B7D0294"/>
    <w:rsid w:val="1BA30FEE"/>
    <w:rsid w:val="1BB275F0"/>
    <w:rsid w:val="1C283E48"/>
    <w:rsid w:val="1C5739E1"/>
    <w:rsid w:val="1CB51902"/>
    <w:rsid w:val="1CC433DC"/>
    <w:rsid w:val="1CEF500B"/>
    <w:rsid w:val="1D044101"/>
    <w:rsid w:val="1D0A75D2"/>
    <w:rsid w:val="1D276587"/>
    <w:rsid w:val="1D4C1FA7"/>
    <w:rsid w:val="1D5617D1"/>
    <w:rsid w:val="1DC22D71"/>
    <w:rsid w:val="1E316431"/>
    <w:rsid w:val="1E5C4B85"/>
    <w:rsid w:val="1EDB00DA"/>
    <w:rsid w:val="1FAB359B"/>
    <w:rsid w:val="1FBF2A6A"/>
    <w:rsid w:val="1FCC617C"/>
    <w:rsid w:val="1FD70E18"/>
    <w:rsid w:val="1FE044A1"/>
    <w:rsid w:val="1FE21A64"/>
    <w:rsid w:val="1FE5387C"/>
    <w:rsid w:val="20685077"/>
    <w:rsid w:val="208539EF"/>
    <w:rsid w:val="20E87949"/>
    <w:rsid w:val="21005C73"/>
    <w:rsid w:val="210E7DFE"/>
    <w:rsid w:val="214245CC"/>
    <w:rsid w:val="21542EA3"/>
    <w:rsid w:val="217A19C4"/>
    <w:rsid w:val="219D4A97"/>
    <w:rsid w:val="21F972B0"/>
    <w:rsid w:val="21FB029B"/>
    <w:rsid w:val="22106D9C"/>
    <w:rsid w:val="22431368"/>
    <w:rsid w:val="22D656C9"/>
    <w:rsid w:val="23B93148"/>
    <w:rsid w:val="23BD6E76"/>
    <w:rsid w:val="23E67D73"/>
    <w:rsid w:val="24E6166E"/>
    <w:rsid w:val="24EB62FF"/>
    <w:rsid w:val="253E5863"/>
    <w:rsid w:val="255211C2"/>
    <w:rsid w:val="258F146A"/>
    <w:rsid w:val="259E11BF"/>
    <w:rsid w:val="25B54A61"/>
    <w:rsid w:val="25BA743B"/>
    <w:rsid w:val="26024424"/>
    <w:rsid w:val="26AF43C4"/>
    <w:rsid w:val="26B03CF2"/>
    <w:rsid w:val="278B6CA7"/>
    <w:rsid w:val="288E0309"/>
    <w:rsid w:val="28A42F21"/>
    <w:rsid w:val="28A65592"/>
    <w:rsid w:val="29AE1E6F"/>
    <w:rsid w:val="29F969AA"/>
    <w:rsid w:val="2A2F6133"/>
    <w:rsid w:val="2A770F6F"/>
    <w:rsid w:val="2AB259E4"/>
    <w:rsid w:val="2ABF395C"/>
    <w:rsid w:val="2AE539D2"/>
    <w:rsid w:val="2B21255F"/>
    <w:rsid w:val="2B984363"/>
    <w:rsid w:val="2BB049CE"/>
    <w:rsid w:val="2C907470"/>
    <w:rsid w:val="2CD301BF"/>
    <w:rsid w:val="2CDB6EC9"/>
    <w:rsid w:val="2D627D60"/>
    <w:rsid w:val="2DB549D5"/>
    <w:rsid w:val="2DCB304E"/>
    <w:rsid w:val="2E036A3A"/>
    <w:rsid w:val="2E590C9B"/>
    <w:rsid w:val="2EA52D66"/>
    <w:rsid w:val="2F0258FB"/>
    <w:rsid w:val="2F21303A"/>
    <w:rsid w:val="2F257E77"/>
    <w:rsid w:val="2F842155"/>
    <w:rsid w:val="2F8C405A"/>
    <w:rsid w:val="2F9B5F79"/>
    <w:rsid w:val="2FB14522"/>
    <w:rsid w:val="2FCB33A4"/>
    <w:rsid w:val="3012216E"/>
    <w:rsid w:val="30197A19"/>
    <w:rsid w:val="306C0790"/>
    <w:rsid w:val="30A607A7"/>
    <w:rsid w:val="30E22B45"/>
    <w:rsid w:val="31C5231E"/>
    <w:rsid w:val="31DB692C"/>
    <w:rsid w:val="324B24FD"/>
    <w:rsid w:val="327A7EB1"/>
    <w:rsid w:val="32866971"/>
    <w:rsid w:val="32996279"/>
    <w:rsid w:val="32DA2126"/>
    <w:rsid w:val="338636ED"/>
    <w:rsid w:val="33CC2284"/>
    <w:rsid w:val="34D90B1C"/>
    <w:rsid w:val="35042166"/>
    <w:rsid w:val="35BD110C"/>
    <w:rsid w:val="366923C3"/>
    <w:rsid w:val="36AD05EA"/>
    <w:rsid w:val="37465FAA"/>
    <w:rsid w:val="3791725C"/>
    <w:rsid w:val="37CA24E3"/>
    <w:rsid w:val="37F944C1"/>
    <w:rsid w:val="383A2EB5"/>
    <w:rsid w:val="387F6378"/>
    <w:rsid w:val="38AB3D9D"/>
    <w:rsid w:val="3942360A"/>
    <w:rsid w:val="39DD7782"/>
    <w:rsid w:val="39E61AA7"/>
    <w:rsid w:val="39F956BB"/>
    <w:rsid w:val="3A0561E7"/>
    <w:rsid w:val="3BC30A5D"/>
    <w:rsid w:val="3CA32680"/>
    <w:rsid w:val="3CA51734"/>
    <w:rsid w:val="3D0A5F8C"/>
    <w:rsid w:val="3D4828A6"/>
    <w:rsid w:val="3D73282A"/>
    <w:rsid w:val="3D9D2908"/>
    <w:rsid w:val="3DD91026"/>
    <w:rsid w:val="3E05265A"/>
    <w:rsid w:val="3E2E3680"/>
    <w:rsid w:val="3E552707"/>
    <w:rsid w:val="3E8A67D1"/>
    <w:rsid w:val="3EDC18AD"/>
    <w:rsid w:val="3F1663A2"/>
    <w:rsid w:val="3F57081D"/>
    <w:rsid w:val="3F632298"/>
    <w:rsid w:val="3FAB22F4"/>
    <w:rsid w:val="3FAD4032"/>
    <w:rsid w:val="3FB30389"/>
    <w:rsid w:val="3FC512E1"/>
    <w:rsid w:val="414C5E32"/>
    <w:rsid w:val="4177447B"/>
    <w:rsid w:val="4192798A"/>
    <w:rsid w:val="41AB37D1"/>
    <w:rsid w:val="41E70C90"/>
    <w:rsid w:val="429408A6"/>
    <w:rsid w:val="433972A1"/>
    <w:rsid w:val="43A5083D"/>
    <w:rsid w:val="440B404C"/>
    <w:rsid w:val="442C06A5"/>
    <w:rsid w:val="44996C3E"/>
    <w:rsid w:val="4502295E"/>
    <w:rsid w:val="452F1F1E"/>
    <w:rsid w:val="453A5635"/>
    <w:rsid w:val="45F11503"/>
    <w:rsid w:val="46711E15"/>
    <w:rsid w:val="46C517BC"/>
    <w:rsid w:val="46EB6FC3"/>
    <w:rsid w:val="47116ED1"/>
    <w:rsid w:val="47B94DC6"/>
    <w:rsid w:val="47C4710D"/>
    <w:rsid w:val="47F8765D"/>
    <w:rsid w:val="481F0426"/>
    <w:rsid w:val="481F141D"/>
    <w:rsid w:val="483307ED"/>
    <w:rsid w:val="484959A2"/>
    <w:rsid w:val="49D66EAB"/>
    <w:rsid w:val="4A222286"/>
    <w:rsid w:val="4A353129"/>
    <w:rsid w:val="4AC00F54"/>
    <w:rsid w:val="4B436344"/>
    <w:rsid w:val="4B625414"/>
    <w:rsid w:val="4C273C7F"/>
    <w:rsid w:val="4CA56678"/>
    <w:rsid w:val="4CF07624"/>
    <w:rsid w:val="4D381915"/>
    <w:rsid w:val="4D493DE0"/>
    <w:rsid w:val="4D5C4556"/>
    <w:rsid w:val="4D8F64B0"/>
    <w:rsid w:val="4D900805"/>
    <w:rsid w:val="4D952D87"/>
    <w:rsid w:val="4DA76CC8"/>
    <w:rsid w:val="4E133E39"/>
    <w:rsid w:val="4E211055"/>
    <w:rsid w:val="4E4F10C8"/>
    <w:rsid w:val="4F24725D"/>
    <w:rsid w:val="4F5857EC"/>
    <w:rsid w:val="4F5932D2"/>
    <w:rsid w:val="4F7F3F5D"/>
    <w:rsid w:val="4FEF1384"/>
    <w:rsid w:val="50924A52"/>
    <w:rsid w:val="50EB2D6A"/>
    <w:rsid w:val="50FC57B1"/>
    <w:rsid w:val="516259FB"/>
    <w:rsid w:val="5189378E"/>
    <w:rsid w:val="51AD794F"/>
    <w:rsid w:val="51BB4580"/>
    <w:rsid w:val="51E131C8"/>
    <w:rsid w:val="51F63083"/>
    <w:rsid w:val="52440A6F"/>
    <w:rsid w:val="52F342C5"/>
    <w:rsid w:val="531060A9"/>
    <w:rsid w:val="535D23AE"/>
    <w:rsid w:val="537921BC"/>
    <w:rsid w:val="5396103C"/>
    <w:rsid w:val="53AF199C"/>
    <w:rsid w:val="54B61E8F"/>
    <w:rsid w:val="54B86B7C"/>
    <w:rsid w:val="54DA0605"/>
    <w:rsid w:val="54F72C7D"/>
    <w:rsid w:val="551003AD"/>
    <w:rsid w:val="555177EC"/>
    <w:rsid w:val="5562549A"/>
    <w:rsid w:val="556A301A"/>
    <w:rsid w:val="55EA67CD"/>
    <w:rsid w:val="56C660D2"/>
    <w:rsid w:val="57283AA8"/>
    <w:rsid w:val="57DC62E3"/>
    <w:rsid w:val="586656A5"/>
    <w:rsid w:val="58762165"/>
    <w:rsid w:val="589E3212"/>
    <w:rsid w:val="589F7FCC"/>
    <w:rsid w:val="58AF6710"/>
    <w:rsid w:val="58BC3E7F"/>
    <w:rsid w:val="58D36926"/>
    <w:rsid w:val="598E4B69"/>
    <w:rsid w:val="5A0A4938"/>
    <w:rsid w:val="5A142E87"/>
    <w:rsid w:val="5A687B8A"/>
    <w:rsid w:val="5A692DEA"/>
    <w:rsid w:val="5A912F53"/>
    <w:rsid w:val="5B3F1183"/>
    <w:rsid w:val="5B4173FB"/>
    <w:rsid w:val="5B4A782C"/>
    <w:rsid w:val="5B777DF0"/>
    <w:rsid w:val="5C092C2F"/>
    <w:rsid w:val="5C1921A3"/>
    <w:rsid w:val="5C232026"/>
    <w:rsid w:val="5D38793F"/>
    <w:rsid w:val="5D402747"/>
    <w:rsid w:val="5D65034A"/>
    <w:rsid w:val="5F0F7BB2"/>
    <w:rsid w:val="5F284730"/>
    <w:rsid w:val="5F4C7776"/>
    <w:rsid w:val="600033FB"/>
    <w:rsid w:val="6014205F"/>
    <w:rsid w:val="60880A83"/>
    <w:rsid w:val="60B86E26"/>
    <w:rsid w:val="60BC02B8"/>
    <w:rsid w:val="614B7036"/>
    <w:rsid w:val="61C34FE6"/>
    <w:rsid w:val="61DD535C"/>
    <w:rsid w:val="61E41203"/>
    <w:rsid w:val="62007755"/>
    <w:rsid w:val="6213618A"/>
    <w:rsid w:val="62186C11"/>
    <w:rsid w:val="62762203"/>
    <w:rsid w:val="63021C6D"/>
    <w:rsid w:val="630341BF"/>
    <w:rsid w:val="63965114"/>
    <w:rsid w:val="63C8511F"/>
    <w:rsid w:val="63EA0E85"/>
    <w:rsid w:val="643C7EC6"/>
    <w:rsid w:val="644039E2"/>
    <w:rsid w:val="645417E0"/>
    <w:rsid w:val="649E6324"/>
    <w:rsid w:val="64CF3B89"/>
    <w:rsid w:val="65601E3E"/>
    <w:rsid w:val="65690BDC"/>
    <w:rsid w:val="65FA7973"/>
    <w:rsid w:val="663172F6"/>
    <w:rsid w:val="66675591"/>
    <w:rsid w:val="66C33D20"/>
    <w:rsid w:val="66D4698A"/>
    <w:rsid w:val="66D6028E"/>
    <w:rsid w:val="673605C7"/>
    <w:rsid w:val="677A7C83"/>
    <w:rsid w:val="67C4221F"/>
    <w:rsid w:val="68033D91"/>
    <w:rsid w:val="68D1012C"/>
    <w:rsid w:val="68DB4D80"/>
    <w:rsid w:val="69153BF0"/>
    <w:rsid w:val="6949122B"/>
    <w:rsid w:val="694A1BE9"/>
    <w:rsid w:val="69703A93"/>
    <w:rsid w:val="69DD2CB1"/>
    <w:rsid w:val="6A253EE0"/>
    <w:rsid w:val="6AB53C85"/>
    <w:rsid w:val="6ADC76C0"/>
    <w:rsid w:val="6B670CA6"/>
    <w:rsid w:val="6BB11191"/>
    <w:rsid w:val="6BB30457"/>
    <w:rsid w:val="6BC2164B"/>
    <w:rsid w:val="6C1E35F2"/>
    <w:rsid w:val="6C2520DD"/>
    <w:rsid w:val="6C292B5E"/>
    <w:rsid w:val="6CB632DC"/>
    <w:rsid w:val="6D564615"/>
    <w:rsid w:val="6DEC7B95"/>
    <w:rsid w:val="6DEE6898"/>
    <w:rsid w:val="6E0811ED"/>
    <w:rsid w:val="6E0F183C"/>
    <w:rsid w:val="6E49729F"/>
    <w:rsid w:val="6EA763AC"/>
    <w:rsid w:val="6EB50700"/>
    <w:rsid w:val="6EF1066E"/>
    <w:rsid w:val="6F3743E6"/>
    <w:rsid w:val="6F3E513A"/>
    <w:rsid w:val="6FAD1ACB"/>
    <w:rsid w:val="708828D9"/>
    <w:rsid w:val="71252BB8"/>
    <w:rsid w:val="712E6D33"/>
    <w:rsid w:val="715F593A"/>
    <w:rsid w:val="72027795"/>
    <w:rsid w:val="72454BE1"/>
    <w:rsid w:val="72AB1EB4"/>
    <w:rsid w:val="72AB6474"/>
    <w:rsid w:val="72C541FE"/>
    <w:rsid w:val="73133467"/>
    <w:rsid w:val="736B1C80"/>
    <w:rsid w:val="7392625B"/>
    <w:rsid w:val="73944631"/>
    <w:rsid w:val="73A137CB"/>
    <w:rsid w:val="73A419BF"/>
    <w:rsid w:val="73F543D0"/>
    <w:rsid w:val="73F76B82"/>
    <w:rsid w:val="73FD7D6F"/>
    <w:rsid w:val="74710C4C"/>
    <w:rsid w:val="74891C6F"/>
    <w:rsid w:val="74D61811"/>
    <w:rsid w:val="75876D66"/>
    <w:rsid w:val="75B75469"/>
    <w:rsid w:val="76845DBE"/>
    <w:rsid w:val="76A75AB5"/>
    <w:rsid w:val="76DA411B"/>
    <w:rsid w:val="76DC70AA"/>
    <w:rsid w:val="76F232C3"/>
    <w:rsid w:val="777F7F44"/>
    <w:rsid w:val="78324232"/>
    <w:rsid w:val="789D1DC8"/>
    <w:rsid w:val="78E24A6C"/>
    <w:rsid w:val="791247FF"/>
    <w:rsid w:val="791419DA"/>
    <w:rsid w:val="79450FB5"/>
    <w:rsid w:val="797245CC"/>
    <w:rsid w:val="799045AF"/>
    <w:rsid w:val="79B30F6C"/>
    <w:rsid w:val="7A01577A"/>
    <w:rsid w:val="7A1A30DB"/>
    <w:rsid w:val="7A380D8E"/>
    <w:rsid w:val="7A6F2A29"/>
    <w:rsid w:val="7AA54994"/>
    <w:rsid w:val="7AB62800"/>
    <w:rsid w:val="7ACD68FB"/>
    <w:rsid w:val="7B1D1204"/>
    <w:rsid w:val="7C2D582E"/>
    <w:rsid w:val="7C2F028A"/>
    <w:rsid w:val="7C491524"/>
    <w:rsid w:val="7CB62FA6"/>
    <w:rsid w:val="7D076A59"/>
    <w:rsid w:val="7D4A1552"/>
    <w:rsid w:val="7D724EC2"/>
    <w:rsid w:val="7D8F1001"/>
    <w:rsid w:val="7DA24A77"/>
    <w:rsid w:val="7DCE305E"/>
    <w:rsid w:val="7E4912E2"/>
    <w:rsid w:val="7E6936F2"/>
    <w:rsid w:val="7F4F12EF"/>
    <w:rsid w:val="7F613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Straight Connector 459"/>
        <o:r id="V:Rule2" type="connector" idref="#Straight Connector 458">
          <o:proxy end="" idref="#Quad Arrow 454" connectloc="1"/>
        </o:r>
        <o:r id="V:Rule3" type="connector" idref="#Straight Connector 458"/>
        <o:r id="V:Rule4" type="connector" idref="#Straight Connector 458"/>
        <o:r id="V:Rule5" type="connector" idref="#自选图形 1669">
          <o:proxy end="" idref="#Quad Arrow 454" connectloc="1"/>
        </o:r>
        <o:r id="V:Rule6" type="connector" idref="#_x0000_s2071"/>
        <o:r id="V:Rule7" type="connector" idref="#_x0000_s2072"/>
        <o:r id="V:Rule8" type="connector" idref="#_x0000_s2073"/>
        <o:r id="V:Rule9" type="connector" idref="#_x0000_s2074"/>
        <o:r id="V:Rule10" type="connector" idref="#_x0000_s2075"/>
        <o:r id="V:Rule11" type="connector" idref="#_x0000_s2076"/>
        <o:r id="V:Rule12" type="connector" idref="#_x0000_s2084"/>
        <o:r id="V:Rule13" type="connector" idref="#_x0000_s2088"/>
        <o:r id="V:Rule14" type="connector" idref="#_x0000_s2089"/>
        <o:r id="V:Rule15" type="connector" idref="#_x0000_s2090"/>
        <o:r id="V:Rule16" type="connector" idref="#_x0000_s2091"/>
        <o:r id="V:Rule17" type="connector" idref="#_x0000_s2109"/>
        <o:r id="V:Rule18" type="connector" idref="#_x0000_s21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1"/>
    <w:qFormat/>
    <w:uiPriority w:val="0"/>
    <w:pPr>
      <w:spacing w:line="480" w:lineRule="atLeast"/>
      <w:outlineLvl w:val="0"/>
    </w:pPr>
    <w:rPr>
      <w:rFonts w:ascii="宋体" w:hAnsi="宋体" w:eastAsia="宋体"/>
      <w:b/>
      <w:sz w:val="30"/>
      <w:szCs w:val="30"/>
    </w:rPr>
  </w:style>
  <w:style w:type="paragraph" w:styleId="6">
    <w:name w:val="heading 2"/>
    <w:basedOn w:val="5"/>
    <w:next w:val="1"/>
    <w:link w:val="42"/>
    <w:qFormat/>
    <w:uiPriority w:val="0"/>
    <w:pPr>
      <w:outlineLvl w:val="1"/>
    </w:pPr>
    <w:rPr>
      <w:sz w:val="28"/>
    </w:rPr>
  </w:style>
  <w:style w:type="paragraph" w:styleId="7">
    <w:name w:val="heading 3"/>
    <w:basedOn w:val="1"/>
    <w:next w:val="1"/>
    <w:link w:val="43"/>
    <w:qFormat/>
    <w:uiPriority w:val="0"/>
    <w:pPr>
      <w:spacing w:line="480" w:lineRule="atLeast"/>
      <w:outlineLvl w:val="2"/>
    </w:pPr>
    <w:rPr>
      <w:rFonts w:ascii="宋体" w:hAnsi="宋体" w:eastAsia="宋体"/>
      <w:sz w:val="24"/>
      <w:szCs w:val="24"/>
    </w:rPr>
  </w:style>
  <w:style w:type="paragraph" w:styleId="8">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3"/>
    <w:link w:val="45"/>
    <w:qFormat/>
    <w:uiPriority w:val="0"/>
    <w:pPr>
      <w:ind w:firstLine="420" w:firstLineChars="200"/>
    </w:pPr>
    <w:rPr>
      <w:rFonts w:eastAsia="宋体"/>
      <w:szCs w:val="24"/>
    </w:rPr>
  </w:style>
  <w:style w:type="paragraph" w:customStyle="1" w:styleId="3">
    <w:name w:val="样式 正文文本 + 首行缩进:  2 字符"/>
    <w:basedOn w:val="4"/>
    <w:qFormat/>
    <w:uiPriority w:val="0"/>
    <w:pPr>
      <w:spacing w:line="480" w:lineRule="exact"/>
      <w:ind w:firstLine="480" w:firstLineChars="200"/>
    </w:pPr>
    <w:rPr>
      <w:rFonts w:ascii="宋体" w:hAnsi="宋体" w:eastAsia="宋体" w:cs="宋体"/>
      <w:sz w:val="24"/>
      <w:szCs w:val="20"/>
    </w:rPr>
  </w:style>
  <w:style w:type="paragraph" w:styleId="4">
    <w:name w:val="Body Text"/>
    <w:basedOn w:val="1"/>
    <w:link w:val="50"/>
    <w:qFormat/>
    <w:uiPriority w:val="0"/>
    <w:rPr>
      <w:rFonts w:ascii="Times New Roman" w:hAnsi="Times New Roman" w:eastAsia="宋体" w:cs="Times New Roman"/>
      <w:sz w:val="32"/>
      <w:szCs w:val="20"/>
    </w:rPr>
  </w:style>
  <w:style w:type="paragraph" w:styleId="9">
    <w:name w:val="caption"/>
    <w:basedOn w:val="1"/>
    <w:next w:val="1"/>
    <w:link w:val="46"/>
    <w:qFormat/>
    <w:uiPriority w:val="0"/>
    <w:pPr>
      <w:jc w:val="center"/>
    </w:pPr>
    <w:rPr>
      <w:rFonts w:ascii="宋体" w:hAnsi="Arial" w:eastAsia="宋体" w:cs="Arial"/>
    </w:rPr>
  </w:style>
  <w:style w:type="paragraph" w:styleId="10">
    <w:name w:val="Document Map"/>
    <w:basedOn w:val="1"/>
    <w:link w:val="47"/>
    <w:qFormat/>
    <w:uiPriority w:val="99"/>
    <w:pPr>
      <w:shd w:val="clear" w:color="auto" w:fill="000080"/>
    </w:pPr>
    <w:rPr>
      <w:rFonts w:ascii="Times New Roman" w:hAnsi="Times New Roman" w:eastAsia="宋体" w:cs="Times New Roman"/>
      <w:szCs w:val="24"/>
    </w:rPr>
  </w:style>
  <w:style w:type="paragraph" w:styleId="11">
    <w:name w:val="annotation text"/>
    <w:basedOn w:val="1"/>
    <w:link w:val="48"/>
    <w:unhideWhenUsed/>
    <w:qFormat/>
    <w:uiPriority w:val="0"/>
    <w:pPr>
      <w:jc w:val="left"/>
    </w:pPr>
  </w:style>
  <w:style w:type="paragraph" w:styleId="12">
    <w:name w:val="Body Text 3"/>
    <w:basedOn w:val="1"/>
    <w:link w:val="49"/>
    <w:qFormat/>
    <w:uiPriority w:val="0"/>
    <w:pPr>
      <w:spacing w:after="120"/>
    </w:pPr>
    <w:rPr>
      <w:rFonts w:ascii="Times New Roman" w:hAnsi="Times New Roman" w:eastAsia="宋体" w:cs="Times New Roman"/>
      <w:sz w:val="16"/>
      <w:szCs w:val="16"/>
    </w:rPr>
  </w:style>
  <w:style w:type="paragraph" w:styleId="13">
    <w:name w:val="Body Text Indent"/>
    <w:basedOn w:val="1"/>
    <w:link w:val="40"/>
    <w:qFormat/>
    <w:uiPriority w:val="0"/>
    <w:pPr>
      <w:spacing w:line="300" w:lineRule="exact"/>
      <w:ind w:firstLine="538"/>
    </w:pPr>
    <w:rPr>
      <w:rFonts w:ascii="宋体" w:hAnsi="Times New Roman" w:eastAsia="宋体" w:cs="Times New Roman"/>
      <w:sz w:val="24"/>
      <w:szCs w:val="24"/>
    </w:rPr>
  </w:style>
  <w:style w:type="paragraph" w:styleId="14">
    <w:name w:val="Block Text"/>
    <w:basedOn w:val="1"/>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5">
    <w:name w:val="toc 3"/>
    <w:basedOn w:val="1"/>
    <w:next w:val="1"/>
    <w:unhideWhenUsed/>
    <w:qFormat/>
    <w:uiPriority w:val="39"/>
    <w:pPr>
      <w:widowControl/>
      <w:spacing w:after="100" w:line="259" w:lineRule="auto"/>
      <w:ind w:left="440"/>
      <w:jc w:val="left"/>
    </w:pPr>
    <w:rPr>
      <w:rFonts w:cs="Times New Roman"/>
      <w:kern w:val="0"/>
      <w:sz w:val="22"/>
    </w:rPr>
  </w:style>
  <w:style w:type="paragraph" w:styleId="16">
    <w:name w:val="Plain Text"/>
    <w:basedOn w:val="1"/>
    <w:link w:val="62"/>
    <w:qFormat/>
    <w:uiPriority w:val="0"/>
    <w:rPr>
      <w:rFonts w:ascii="宋体" w:hAnsi="Courier New" w:eastAsia="宋体"/>
    </w:rPr>
  </w:style>
  <w:style w:type="paragraph" w:styleId="17">
    <w:name w:val="Date"/>
    <w:basedOn w:val="1"/>
    <w:next w:val="1"/>
    <w:link w:val="52"/>
    <w:unhideWhenUsed/>
    <w:qFormat/>
    <w:uiPriority w:val="99"/>
    <w:pPr>
      <w:ind w:left="100" w:leftChars="2500"/>
    </w:pPr>
  </w:style>
  <w:style w:type="paragraph" w:styleId="18">
    <w:name w:val="Body Text Indent 2"/>
    <w:basedOn w:val="1"/>
    <w:link w:val="53"/>
    <w:qFormat/>
    <w:uiPriority w:val="0"/>
    <w:pPr>
      <w:ind w:left="-140" w:firstLine="560"/>
      <w:jc w:val="left"/>
      <w:outlineLvl w:val="0"/>
    </w:pPr>
    <w:rPr>
      <w:rFonts w:ascii="Times New Roman" w:hAnsi="Times New Roman" w:eastAsia="宋体" w:cs="Times New Roman"/>
      <w:sz w:val="28"/>
      <w:szCs w:val="20"/>
    </w:rPr>
  </w:style>
  <w:style w:type="paragraph" w:styleId="19">
    <w:name w:val="Balloon Text"/>
    <w:basedOn w:val="1"/>
    <w:link w:val="54"/>
    <w:unhideWhenUsed/>
    <w:qFormat/>
    <w:uiPriority w:val="0"/>
    <w:rPr>
      <w:sz w:val="18"/>
      <w:szCs w:val="18"/>
    </w:rPr>
  </w:style>
  <w:style w:type="paragraph" w:styleId="20">
    <w:name w:val="footer"/>
    <w:basedOn w:val="1"/>
    <w:link w:val="55"/>
    <w:unhideWhenUsed/>
    <w:qFormat/>
    <w:uiPriority w:val="99"/>
    <w:pPr>
      <w:tabs>
        <w:tab w:val="center" w:pos="4153"/>
        <w:tab w:val="right" w:pos="8306"/>
      </w:tabs>
      <w:snapToGrid w:val="0"/>
      <w:jc w:val="left"/>
    </w:pPr>
    <w:rPr>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3">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4">
    <w:name w:val="Body Text Indent 3"/>
    <w:basedOn w:val="1"/>
    <w:link w:val="57"/>
    <w:qFormat/>
    <w:uiPriority w:val="0"/>
    <w:pPr>
      <w:ind w:firstLine="540"/>
    </w:pPr>
    <w:rPr>
      <w:rFonts w:hint="eastAsia" w:ascii="宋体" w:hAnsi="Times New Roman" w:eastAsia="宋体" w:cs="Times New Roman"/>
      <w:sz w:val="28"/>
      <w:szCs w:val="20"/>
    </w:rPr>
  </w:style>
  <w:style w:type="paragraph" w:styleId="25">
    <w:name w:val="toc 2"/>
    <w:basedOn w:val="1"/>
    <w:next w:val="1"/>
    <w:unhideWhenUsed/>
    <w:qFormat/>
    <w:uiPriority w:val="39"/>
    <w:pPr>
      <w:ind w:left="420" w:leftChars="200"/>
    </w:pPr>
  </w:style>
  <w:style w:type="paragraph" w:styleId="26">
    <w:name w:val="Body Text 2"/>
    <w:basedOn w:val="1"/>
    <w:link w:val="58"/>
    <w:qFormat/>
    <w:uiPriority w:val="0"/>
    <w:rPr>
      <w:rFonts w:ascii="Times New Roman" w:hAnsi="Times New Roman" w:eastAsia="宋体" w:cs="Times New Roman"/>
      <w:szCs w:val="20"/>
    </w:rPr>
  </w:style>
  <w:style w:type="paragraph" w:styleId="27">
    <w:name w:val="Normal (Web)"/>
    <w:basedOn w:val="1"/>
    <w:link w:val="59"/>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index 1"/>
    <w:basedOn w:val="1"/>
    <w:next w:val="1"/>
    <w:qFormat/>
    <w:uiPriority w:val="0"/>
    <w:pPr>
      <w:spacing w:line="192" w:lineRule="auto"/>
      <w:jc w:val="center"/>
    </w:pPr>
    <w:rPr>
      <w:rFonts w:ascii="宋体" w:hAnsi="宋体" w:eastAsia="宋体" w:cs="Times New Roman"/>
      <w:szCs w:val="20"/>
    </w:rPr>
  </w:style>
  <w:style w:type="paragraph" w:styleId="29">
    <w:name w:val="annotation subject"/>
    <w:basedOn w:val="11"/>
    <w:next w:val="11"/>
    <w:link w:val="60"/>
    <w:qFormat/>
    <w:uiPriority w:val="0"/>
    <w:rPr>
      <w:b/>
      <w:bCs/>
      <w:szCs w:val="24"/>
    </w:rPr>
  </w:style>
  <w:style w:type="paragraph" w:styleId="30">
    <w:name w:val="Body Text First Indent"/>
    <w:basedOn w:val="4"/>
    <w:link w:val="61"/>
    <w:unhideWhenUsed/>
    <w:qFormat/>
    <w:uiPriority w:val="0"/>
    <w:pPr>
      <w:spacing w:after="120"/>
      <w:ind w:firstLine="420" w:firstLineChars="100"/>
    </w:pPr>
    <w:rPr>
      <w:rFonts w:asciiTheme="minorHAnsi" w:hAnsiTheme="minorHAnsi" w:eastAsiaTheme="minorEastAsia" w:cstheme="minorBidi"/>
      <w:sz w:val="21"/>
      <w:szCs w:val="22"/>
    </w:rPr>
  </w:style>
  <w:style w:type="paragraph" w:styleId="31">
    <w:name w:val="Body Text First Indent 2"/>
    <w:basedOn w:val="13"/>
    <w:unhideWhenUsed/>
    <w:qFormat/>
    <w:uiPriority w:val="99"/>
    <w:pPr>
      <w:ind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Emphasis"/>
    <w:basedOn w:val="34"/>
    <w:qFormat/>
    <w:uiPriority w:val="20"/>
    <w:rPr>
      <w:i/>
      <w:iCs/>
    </w:rPr>
  </w:style>
  <w:style w:type="character" w:styleId="38">
    <w:name w:val="Hyperlink"/>
    <w:basedOn w:val="34"/>
    <w:qFormat/>
    <w:uiPriority w:val="99"/>
    <w:rPr>
      <w:color w:val="000000"/>
      <w:u w:val="single"/>
    </w:rPr>
  </w:style>
  <w:style w:type="character" w:styleId="39">
    <w:name w:val="annotation reference"/>
    <w:basedOn w:val="34"/>
    <w:qFormat/>
    <w:uiPriority w:val="0"/>
    <w:rPr>
      <w:sz w:val="21"/>
      <w:szCs w:val="21"/>
    </w:rPr>
  </w:style>
  <w:style w:type="character" w:customStyle="1" w:styleId="40">
    <w:name w:val="正文文本缩进 Char"/>
    <w:basedOn w:val="34"/>
    <w:link w:val="13"/>
    <w:qFormat/>
    <w:uiPriority w:val="0"/>
    <w:rPr>
      <w:rFonts w:ascii="宋体" w:hAnsi="Times New Roman" w:eastAsia="宋体" w:cs="Times New Roman"/>
      <w:sz w:val="24"/>
      <w:szCs w:val="24"/>
    </w:rPr>
  </w:style>
  <w:style w:type="character" w:customStyle="1" w:styleId="41">
    <w:name w:val="标题 1 Char"/>
    <w:basedOn w:val="34"/>
    <w:link w:val="5"/>
    <w:qFormat/>
    <w:uiPriority w:val="0"/>
    <w:rPr>
      <w:rFonts w:ascii="宋体" w:hAnsi="宋体" w:eastAsia="宋体"/>
      <w:b/>
      <w:sz w:val="30"/>
      <w:szCs w:val="30"/>
    </w:rPr>
  </w:style>
  <w:style w:type="character" w:customStyle="1" w:styleId="42">
    <w:name w:val="标题 2 Char"/>
    <w:basedOn w:val="34"/>
    <w:link w:val="6"/>
    <w:qFormat/>
    <w:uiPriority w:val="9"/>
    <w:rPr>
      <w:rFonts w:ascii="宋体" w:hAnsi="宋体" w:eastAsia="宋体"/>
      <w:b/>
      <w:sz w:val="28"/>
      <w:szCs w:val="30"/>
    </w:rPr>
  </w:style>
  <w:style w:type="character" w:customStyle="1" w:styleId="43">
    <w:name w:val="标题 3 Char"/>
    <w:basedOn w:val="34"/>
    <w:link w:val="7"/>
    <w:qFormat/>
    <w:uiPriority w:val="0"/>
    <w:rPr>
      <w:rFonts w:ascii="宋体" w:hAnsi="宋体" w:eastAsia="宋体"/>
      <w:sz w:val="24"/>
      <w:szCs w:val="24"/>
    </w:rPr>
  </w:style>
  <w:style w:type="character" w:customStyle="1" w:styleId="44">
    <w:name w:val="标题 4 Char"/>
    <w:basedOn w:val="34"/>
    <w:link w:val="8"/>
    <w:qFormat/>
    <w:uiPriority w:val="0"/>
    <w:rPr>
      <w:rFonts w:ascii="Arial" w:hAnsi="Arial" w:eastAsia="黑体" w:cs="Times New Roman"/>
      <w:b/>
      <w:bCs/>
      <w:sz w:val="28"/>
      <w:szCs w:val="28"/>
    </w:rPr>
  </w:style>
  <w:style w:type="character" w:customStyle="1" w:styleId="45">
    <w:name w:val="正文缩进 Char"/>
    <w:basedOn w:val="34"/>
    <w:link w:val="2"/>
    <w:qFormat/>
    <w:uiPriority w:val="99"/>
    <w:rPr>
      <w:rFonts w:eastAsia="宋体"/>
      <w:szCs w:val="24"/>
    </w:rPr>
  </w:style>
  <w:style w:type="character" w:customStyle="1" w:styleId="46">
    <w:name w:val="题注 Char"/>
    <w:basedOn w:val="34"/>
    <w:link w:val="9"/>
    <w:qFormat/>
    <w:uiPriority w:val="0"/>
    <w:rPr>
      <w:rFonts w:ascii="宋体" w:hAnsi="Arial" w:eastAsia="宋体" w:cs="Arial"/>
    </w:rPr>
  </w:style>
  <w:style w:type="character" w:customStyle="1" w:styleId="47">
    <w:name w:val="文档结构图 Char"/>
    <w:basedOn w:val="34"/>
    <w:link w:val="10"/>
    <w:qFormat/>
    <w:uiPriority w:val="99"/>
    <w:rPr>
      <w:rFonts w:ascii="Times New Roman" w:hAnsi="Times New Roman" w:eastAsia="宋体" w:cs="Times New Roman"/>
      <w:szCs w:val="24"/>
      <w:shd w:val="clear" w:color="auto" w:fill="000080"/>
    </w:rPr>
  </w:style>
  <w:style w:type="character" w:customStyle="1" w:styleId="48">
    <w:name w:val="批注文字 Char"/>
    <w:basedOn w:val="34"/>
    <w:link w:val="11"/>
    <w:qFormat/>
    <w:uiPriority w:val="0"/>
  </w:style>
  <w:style w:type="character" w:customStyle="1" w:styleId="49">
    <w:name w:val="正文文本 3 Char"/>
    <w:basedOn w:val="34"/>
    <w:link w:val="12"/>
    <w:qFormat/>
    <w:uiPriority w:val="0"/>
    <w:rPr>
      <w:rFonts w:ascii="Times New Roman" w:hAnsi="Times New Roman" w:eastAsia="宋体" w:cs="Times New Roman"/>
      <w:sz w:val="16"/>
      <w:szCs w:val="16"/>
    </w:rPr>
  </w:style>
  <w:style w:type="character" w:customStyle="1" w:styleId="50">
    <w:name w:val="正文文本 Char"/>
    <w:basedOn w:val="34"/>
    <w:link w:val="4"/>
    <w:qFormat/>
    <w:uiPriority w:val="0"/>
    <w:rPr>
      <w:rFonts w:ascii="Times New Roman" w:hAnsi="Times New Roman" w:eastAsia="宋体" w:cs="Times New Roman"/>
      <w:sz w:val="32"/>
      <w:szCs w:val="20"/>
    </w:rPr>
  </w:style>
  <w:style w:type="character" w:customStyle="1" w:styleId="51">
    <w:name w:val="纯文本 Char1"/>
    <w:link w:val="16"/>
    <w:qFormat/>
    <w:uiPriority w:val="0"/>
    <w:rPr>
      <w:rFonts w:ascii="宋体" w:hAnsi="Courier New" w:eastAsia="宋体"/>
    </w:rPr>
  </w:style>
  <w:style w:type="character" w:customStyle="1" w:styleId="52">
    <w:name w:val="日期 Char"/>
    <w:basedOn w:val="34"/>
    <w:link w:val="17"/>
    <w:qFormat/>
    <w:uiPriority w:val="99"/>
  </w:style>
  <w:style w:type="character" w:customStyle="1" w:styleId="53">
    <w:name w:val="正文文本缩进 2 Char"/>
    <w:basedOn w:val="34"/>
    <w:link w:val="18"/>
    <w:qFormat/>
    <w:uiPriority w:val="0"/>
    <w:rPr>
      <w:rFonts w:ascii="Times New Roman" w:hAnsi="Times New Roman" w:eastAsia="宋体" w:cs="Times New Roman"/>
      <w:sz w:val="28"/>
      <w:szCs w:val="20"/>
    </w:rPr>
  </w:style>
  <w:style w:type="character" w:customStyle="1" w:styleId="54">
    <w:name w:val="批注框文本 Char"/>
    <w:basedOn w:val="34"/>
    <w:link w:val="19"/>
    <w:qFormat/>
    <w:uiPriority w:val="99"/>
    <w:rPr>
      <w:sz w:val="18"/>
      <w:szCs w:val="18"/>
    </w:rPr>
  </w:style>
  <w:style w:type="character" w:customStyle="1" w:styleId="55">
    <w:name w:val="页脚 Char"/>
    <w:basedOn w:val="34"/>
    <w:link w:val="20"/>
    <w:qFormat/>
    <w:uiPriority w:val="99"/>
    <w:rPr>
      <w:sz w:val="18"/>
      <w:szCs w:val="18"/>
    </w:rPr>
  </w:style>
  <w:style w:type="character" w:customStyle="1" w:styleId="56">
    <w:name w:val="页眉 Char"/>
    <w:basedOn w:val="34"/>
    <w:link w:val="21"/>
    <w:qFormat/>
    <w:uiPriority w:val="99"/>
    <w:rPr>
      <w:sz w:val="18"/>
      <w:szCs w:val="18"/>
    </w:rPr>
  </w:style>
  <w:style w:type="character" w:customStyle="1" w:styleId="57">
    <w:name w:val="正文文本缩进 3 Char"/>
    <w:basedOn w:val="34"/>
    <w:link w:val="24"/>
    <w:qFormat/>
    <w:uiPriority w:val="0"/>
    <w:rPr>
      <w:rFonts w:ascii="宋体" w:hAnsi="Times New Roman" w:eastAsia="宋体" w:cs="Times New Roman"/>
      <w:sz w:val="28"/>
      <w:szCs w:val="20"/>
    </w:rPr>
  </w:style>
  <w:style w:type="character" w:customStyle="1" w:styleId="58">
    <w:name w:val="正文文本 2 Char"/>
    <w:basedOn w:val="34"/>
    <w:link w:val="26"/>
    <w:qFormat/>
    <w:uiPriority w:val="0"/>
    <w:rPr>
      <w:rFonts w:ascii="Times New Roman" w:hAnsi="Times New Roman" w:eastAsia="宋体" w:cs="Times New Roman"/>
      <w:szCs w:val="20"/>
    </w:rPr>
  </w:style>
  <w:style w:type="character" w:customStyle="1" w:styleId="59">
    <w:name w:val="普通(网站) Char"/>
    <w:link w:val="27"/>
    <w:qFormat/>
    <w:uiPriority w:val="99"/>
    <w:rPr>
      <w:rFonts w:ascii="宋体" w:hAnsi="宋体" w:cs="宋体"/>
      <w:sz w:val="24"/>
      <w:szCs w:val="24"/>
    </w:rPr>
  </w:style>
  <w:style w:type="character" w:customStyle="1" w:styleId="60">
    <w:name w:val="批注主题 Char"/>
    <w:basedOn w:val="48"/>
    <w:link w:val="29"/>
    <w:qFormat/>
    <w:uiPriority w:val="0"/>
    <w:rPr>
      <w:b/>
      <w:bCs/>
      <w:szCs w:val="24"/>
    </w:rPr>
  </w:style>
  <w:style w:type="character" w:customStyle="1" w:styleId="61">
    <w:name w:val="正文首行缩进 Char"/>
    <w:basedOn w:val="50"/>
    <w:link w:val="30"/>
    <w:qFormat/>
    <w:uiPriority w:val="0"/>
  </w:style>
  <w:style w:type="character" w:customStyle="1" w:styleId="62">
    <w:name w:val="纯文本 Char"/>
    <w:basedOn w:val="34"/>
    <w:link w:val="16"/>
    <w:qFormat/>
    <w:uiPriority w:val="0"/>
    <w:rPr>
      <w:rFonts w:ascii="宋体" w:hAnsi="Courier New" w:eastAsia="宋体" w:cs="Courier New"/>
      <w:szCs w:val="21"/>
    </w:rPr>
  </w:style>
  <w:style w:type="character" w:customStyle="1" w:styleId="63">
    <w:name w:val="apple-converted-space"/>
    <w:basedOn w:val="34"/>
    <w:qFormat/>
    <w:uiPriority w:val="0"/>
  </w:style>
  <w:style w:type="character" w:customStyle="1" w:styleId="64">
    <w:name w:val="表内容@ Char"/>
    <w:basedOn w:val="34"/>
    <w:link w:val="65"/>
    <w:qFormat/>
    <w:uiPriority w:val="0"/>
    <w:rPr>
      <w:rFonts w:ascii="宋体" w:hAnsi="宋体" w:eastAsia="宋体" w:cs="Arial"/>
      <w:szCs w:val="21"/>
    </w:rPr>
  </w:style>
  <w:style w:type="paragraph" w:customStyle="1" w:styleId="65">
    <w:name w:val="表内容@"/>
    <w:basedOn w:val="1"/>
    <w:link w:val="64"/>
    <w:qFormat/>
    <w:uiPriority w:val="0"/>
    <w:pPr>
      <w:adjustRightInd w:val="0"/>
      <w:jc w:val="center"/>
    </w:pPr>
    <w:rPr>
      <w:rFonts w:ascii="宋体" w:hAnsi="宋体" w:eastAsia="宋体" w:cs="Arial"/>
      <w:szCs w:val="21"/>
    </w:rPr>
  </w:style>
  <w:style w:type="character" w:customStyle="1" w:styleId="66">
    <w:name w:val="t1"/>
    <w:qFormat/>
    <w:uiPriority w:val="0"/>
    <w:rPr>
      <w:sz w:val="28"/>
      <w:szCs w:val="28"/>
    </w:rPr>
  </w:style>
  <w:style w:type="character" w:customStyle="1" w:styleId="67">
    <w:name w:val="样式 正文@ + 首行缩进:  2 字符2 Char"/>
    <w:basedOn w:val="34"/>
    <w:link w:val="68"/>
    <w:qFormat/>
    <w:uiPriority w:val="0"/>
    <w:rPr>
      <w:rFonts w:ascii="宋体" w:hAnsi="宋体" w:eastAsia="宋体" w:cs="宋体"/>
      <w:sz w:val="24"/>
    </w:rPr>
  </w:style>
  <w:style w:type="paragraph" w:customStyle="1" w:styleId="68">
    <w:name w:val="样式 正文@ + 首行缩进:  2 字符2"/>
    <w:basedOn w:val="1"/>
    <w:link w:val="67"/>
    <w:qFormat/>
    <w:uiPriority w:val="0"/>
    <w:pPr>
      <w:spacing w:line="360" w:lineRule="auto"/>
      <w:ind w:firstLine="480" w:firstLineChars="200"/>
    </w:pPr>
    <w:rPr>
      <w:rFonts w:ascii="宋体" w:hAnsi="宋体" w:eastAsia="宋体" w:cs="宋体"/>
      <w:sz w:val="24"/>
    </w:rPr>
  </w:style>
  <w:style w:type="character" w:customStyle="1" w:styleId="69">
    <w:name w:val="样式 样式 正文@ + 首行缩进:  2 字符 字距调整小四 紧缩量  0.2 磅 + 首行缩进:  2 字符 Char"/>
    <w:basedOn w:val="34"/>
    <w:link w:val="70"/>
    <w:qFormat/>
    <w:uiPriority w:val="0"/>
    <w:rPr>
      <w:rFonts w:ascii="宋体" w:hAnsi="宋体" w:eastAsia="宋体" w:cs="宋体"/>
      <w:kern w:val="24"/>
      <w:sz w:val="24"/>
      <w:szCs w:val="24"/>
    </w:rPr>
  </w:style>
  <w:style w:type="paragraph" w:customStyle="1" w:styleId="70">
    <w:name w:val="样式 样式 正文@ + 首行缩进:  2 字符 字距调整小四 紧缩量  0.2 磅 + 首行缩进:  2 字符"/>
    <w:basedOn w:val="1"/>
    <w:link w:val="69"/>
    <w:qFormat/>
    <w:uiPriority w:val="0"/>
    <w:pPr>
      <w:spacing w:line="360" w:lineRule="auto"/>
      <w:ind w:firstLine="480" w:firstLineChars="200"/>
    </w:pPr>
    <w:rPr>
      <w:rFonts w:ascii="宋体" w:hAnsi="宋体" w:eastAsia="宋体" w:cs="宋体"/>
      <w:kern w:val="24"/>
      <w:sz w:val="24"/>
      <w:szCs w:val="24"/>
    </w:rPr>
  </w:style>
  <w:style w:type="character" w:customStyle="1" w:styleId="71">
    <w:name w:val="d1"/>
    <w:basedOn w:val="34"/>
    <w:qFormat/>
    <w:uiPriority w:val="0"/>
    <w:rPr>
      <w:rFonts w:hint="default" w:ascii="ˎ̥" w:hAnsi="ˎ̥"/>
      <w:color w:val="5C5C5C"/>
      <w:sz w:val="23"/>
      <w:szCs w:val="23"/>
      <w:u w:val="none"/>
    </w:rPr>
  </w:style>
  <w:style w:type="character" w:customStyle="1" w:styleId="72">
    <w:name w:val="正文2 Char Char"/>
    <w:basedOn w:val="34"/>
    <w:link w:val="73"/>
    <w:qFormat/>
    <w:uiPriority w:val="0"/>
    <w:rPr>
      <w:spacing w:val="18"/>
      <w:sz w:val="32"/>
    </w:rPr>
  </w:style>
  <w:style w:type="paragraph" w:customStyle="1" w:styleId="73">
    <w:name w:val="正文2"/>
    <w:link w:val="72"/>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74">
    <w:name w:val="表头 Char"/>
    <w:basedOn w:val="34"/>
    <w:link w:val="75"/>
    <w:qFormat/>
    <w:uiPriority w:val="0"/>
    <w:rPr>
      <w:rFonts w:ascii="黑体" w:eastAsia="黑体"/>
      <w:sz w:val="24"/>
    </w:rPr>
  </w:style>
  <w:style w:type="paragraph" w:customStyle="1" w:styleId="75">
    <w:name w:val="表头"/>
    <w:basedOn w:val="1"/>
    <w:link w:val="74"/>
    <w:qFormat/>
    <w:uiPriority w:val="0"/>
    <w:pPr>
      <w:spacing w:line="360" w:lineRule="auto"/>
      <w:jc w:val="center"/>
    </w:pPr>
    <w:rPr>
      <w:rFonts w:ascii="黑体" w:eastAsia="黑体"/>
      <w:sz w:val="24"/>
    </w:rPr>
  </w:style>
  <w:style w:type="character" w:customStyle="1" w:styleId="76">
    <w:name w:val="样式 表图头@ + 段前: 0.5 行 Char"/>
    <w:basedOn w:val="34"/>
    <w:link w:val="77"/>
    <w:qFormat/>
    <w:uiPriority w:val="0"/>
    <w:rPr>
      <w:rFonts w:ascii="宋体" w:hAnsi="宋体" w:eastAsia="宋体" w:cs="宋体"/>
    </w:rPr>
  </w:style>
  <w:style w:type="paragraph" w:customStyle="1" w:styleId="77">
    <w:name w:val="样式 表图头@ + 段前: 0.5 行"/>
    <w:basedOn w:val="1"/>
    <w:link w:val="76"/>
    <w:qFormat/>
    <w:uiPriority w:val="0"/>
    <w:pPr>
      <w:adjustRightInd w:val="0"/>
      <w:jc w:val="center"/>
    </w:pPr>
    <w:rPr>
      <w:rFonts w:ascii="宋体" w:hAnsi="宋体" w:eastAsia="宋体" w:cs="宋体"/>
    </w:rPr>
  </w:style>
  <w:style w:type="character" w:customStyle="1" w:styleId="78">
    <w:name w:val="style5"/>
    <w:basedOn w:val="34"/>
    <w:qFormat/>
    <w:uiPriority w:val="0"/>
  </w:style>
  <w:style w:type="character" w:customStyle="1" w:styleId="79">
    <w:name w:val="正文1 Char"/>
    <w:basedOn w:val="34"/>
    <w:link w:val="80"/>
    <w:qFormat/>
    <w:uiPriority w:val="0"/>
    <w:rPr>
      <w:rFonts w:eastAsia="宋体"/>
    </w:rPr>
  </w:style>
  <w:style w:type="paragraph" w:customStyle="1" w:styleId="80">
    <w:name w:val="正文1"/>
    <w:basedOn w:val="1"/>
    <w:link w:val="79"/>
    <w:qFormat/>
    <w:uiPriority w:val="0"/>
    <w:pPr>
      <w:adjustRightInd w:val="0"/>
      <w:snapToGrid w:val="0"/>
      <w:spacing w:line="500" w:lineRule="atLeast"/>
      <w:ind w:firstLine="567"/>
    </w:pPr>
    <w:rPr>
      <w:rFonts w:eastAsia="宋体"/>
    </w:rPr>
  </w:style>
  <w:style w:type="character" w:customStyle="1" w:styleId="81">
    <w:name w:val="样式2 Char Char"/>
    <w:basedOn w:val="34"/>
    <w:link w:val="82"/>
    <w:qFormat/>
    <w:uiPriority w:val="0"/>
    <w:rPr>
      <w:rFonts w:ascii="黑体" w:hAnsi="宋体" w:eastAsia="黑体"/>
      <w:bCs/>
      <w:sz w:val="24"/>
      <w:szCs w:val="24"/>
    </w:rPr>
  </w:style>
  <w:style w:type="paragraph" w:customStyle="1" w:styleId="82">
    <w:name w:val="样式2"/>
    <w:basedOn w:val="1"/>
    <w:link w:val="81"/>
    <w:qFormat/>
    <w:uiPriority w:val="0"/>
    <w:pPr>
      <w:spacing w:line="360" w:lineRule="auto"/>
      <w:ind w:firstLine="840" w:firstLineChars="350"/>
    </w:pPr>
    <w:rPr>
      <w:rFonts w:ascii="黑体" w:hAnsi="宋体" w:eastAsia="黑体"/>
      <w:bCs/>
      <w:sz w:val="24"/>
      <w:szCs w:val="24"/>
    </w:rPr>
  </w:style>
  <w:style w:type="character" w:customStyle="1" w:styleId="83">
    <w:name w:val="批注文字 字符1"/>
    <w:basedOn w:val="34"/>
    <w:semiHidden/>
    <w:qFormat/>
    <w:uiPriority w:val="99"/>
  </w:style>
  <w:style w:type="character" w:customStyle="1" w:styleId="84">
    <w:name w:val="批注主题 字符1"/>
    <w:basedOn w:val="83"/>
    <w:semiHidden/>
    <w:qFormat/>
    <w:uiPriority w:val="99"/>
    <w:rPr>
      <w:b/>
      <w:bCs/>
    </w:rPr>
  </w:style>
  <w:style w:type="character" w:customStyle="1" w:styleId="85">
    <w:name w:val="纯文本 字符1"/>
    <w:basedOn w:val="34"/>
    <w:semiHidden/>
    <w:qFormat/>
    <w:uiPriority w:val="99"/>
    <w:rPr>
      <w:rFonts w:hAnsi="Courier New" w:cs="Courier New" w:asciiTheme="minorEastAsia"/>
    </w:rPr>
  </w:style>
  <w:style w:type="paragraph" w:customStyle="1" w:styleId="86">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7">
    <w:name w:val="CM6"/>
    <w:basedOn w:val="88"/>
    <w:next w:val="88"/>
    <w:qFormat/>
    <w:uiPriority w:val="0"/>
    <w:pPr>
      <w:spacing w:line="626" w:lineRule="atLeast"/>
    </w:pPr>
    <w:rPr>
      <w:rFonts w:hAnsi="Times New Roman" w:cs="Times New Roman"/>
      <w:color w:val="auto"/>
    </w:rPr>
  </w:style>
  <w:style w:type="paragraph" w:customStyle="1" w:styleId="8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9">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90">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91">
    <w:name w:val="p0"/>
    <w:basedOn w:val="1"/>
    <w:qFormat/>
    <w:uiPriority w:val="0"/>
    <w:pPr>
      <w:widowControl/>
    </w:pPr>
    <w:rPr>
      <w:rFonts w:hint="eastAsia" w:ascii="Times New Roman" w:hAnsi="Times New Roman" w:eastAsia="宋体" w:cs="Times New Roman"/>
      <w:sz w:val="24"/>
      <w:szCs w:val="24"/>
    </w:rPr>
  </w:style>
  <w:style w:type="paragraph" w:customStyle="1" w:styleId="92">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93">
    <w:name w:val="CM3"/>
    <w:basedOn w:val="88"/>
    <w:next w:val="88"/>
    <w:qFormat/>
    <w:uiPriority w:val="0"/>
    <w:pPr>
      <w:spacing w:line="468" w:lineRule="atLeast"/>
    </w:pPr>
    <w:rPr>
      <w:rFonts w:hAnsi="Times New Roman" w:cs="Times New Roman"/>
      <w:color w:val="auto"/>
    </w:rPr>
  </w:style>
  <w:style w:type="paragraph" w:customStyle="1" w:styleId="94">
    <w:name w:val="CM7"/>
    <w:basedOn w:val="88"/>
    <w:next w:val="88"/>
    <w:qFormat/>
    <w:uiPriority w:val="0"/>
    <w:pPr>
      <w:spacing w:line="471" w:lineRule="atLeast"/>
    </w:pPr>
    <w:rPr>
      <w:rFonts w:hAnsi="Times New Roman" w:cs="Times New Roman"/>
      <w:color w:val="auto"/>
    </w:rPr>
  </w:style>
  <w:style w:type="paragraph" w:customStyle="1" w:styleId="95">
    <w:name w:val="样式1"/>
    <w:basedOn w:val="1"/>
    <w:link w:val="166"/>
    <w:qFormat/>
    <w:uiPriority w:val="0"/>
    <w:pPr>
      <w:spacing w:line="360" w:lineRule="exact"/>
      <w:ind w:firstLine="420" w:firstLineChars="200"/>
    </w:pPr>
    <w:rPr>
      <w:rFonts w:ascii="Times New Roman" w:hAnsi="Times New Roman" w:eastAsia="宋体" w:cs="Times New Roman"/>
      <w:szCs w:val="24"/>
    </w:rPr>
  </w:style>
  <w:style w:type="paragraph" w:customStyle="1" w:styleId="96">
    <w:name w:val="CM8"/>
    <w:basedOn w:val="88"/>
    <w:next w:val="88"/>
    <w:qFormat/>
    <w:uiPriority w:val="0"/>
    <w:pPr>
      <w:spacing w:line="436" w:lineRule="atLeast"/>
    </w:pPr>
    <w:rPr>
      <w:rFonts w:ascii="仿宋_GB2312" w:hAnsi="Times New Roman" w:eastAsia="仿宋_GB2312" w:cs="Times New Roman"/>
      <w:color w:val="auto"/>
    </w:rPr>
  </w:style>
  <w:style w:type="paragraph" w:customStyle="1" w:styleId="97">
    <w:name w:val="Char1"/>
    <w:basedOn w:val="1"/>
    <w:qFormat/>
    <w:uiPriority w:val="0"/>
    <w:rPr>
      <w:rFonts w:ascii="Times New Roman" w:hAnsi="Times New Roman" w:eastAsia="宋体" w:cs="Times New Roman"/>
      <w:szCs w:val="24"/>
    </w:rPr>
  </w:style>
  <w:style w:type="paragraph" w:customStyle="1" w:styleId="98">
    <w:name w:val="2.1.1"/>
    <w:basedOn w:val="1"/>
    <w:qFormat/>
    <w:uiPriority w:val="0"/>
    <w:rPr>
      <w:rFonts w:ascii="Times New Roman" w:hAnsi="Times New Roman" w:eastAsia="宋体" w:cs="Times New Roman"/>
      <w:sz w:val="24"/>
      <w:szCs w:val="24"/>
    </w:rPr>
  </w:style>
  <w:style w:type="paragraph" w:customStyle="1" w:styleId="99">
    <w:name w:val="Char Char Char Char Char Char Char"/>
    <w:basedOn w:val="1"/>
    <w:qFormat/>
    <w:uiPriority w:val="0"/>
    <w:rPr>
      <w:rFonts w:ascii="Times New Roman" w:hAnsi="Times New Roman" w:eastAsia="宋体" w:cs="Times New Roman"/>
      <w:szCs w:val="24"/>
    </w:rPr>
  </w:style>
  <w:style w:type="paragraph" w:customStyle="1" w:styleId="100">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101">
    <w:name w:val="CM112"/>
    <w:basedOn w:val="88"/>
    <w:next w:val="88"/>
    <w:qFormat/>
    <w:uiPriority w:val="0"/>
    <w:rPr>
      <w:rFonts w:ascii="仿宋_GB2312" w:hAnsi="Times New Roman" w:eastAsia="仿宋_GB2312" w:cs="Times New Roman"/>
      <w:color w:val="auto"/>
    </w:rPr>
  </w:style>
  <w:style w:type="paragraph" w:customStyle="1" w:styleId="102">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103">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104">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05">
    <w:name w:val="大田正文"/>
    <w:basedOn w:val="13"/>
    <w:qFormat/>
    <w:uiPriority w:val="0"/>
    <w:pPr>
      <w:spacing w:line="500" w:lineRule="exact"/>
      <w:ind w:firstLine="567"/>
    </w:pPr>
    <w:rPr>
      <w:sz w:val="28"/>
      <w:szCs w:val="20"/>
    </w:rPr>
  </w:style>
  <w:style w:type="paragraph" w:customStyle="1" w:styleId="106">
    <w:name w:val="CM51"/>
    <w:basedOn w:val="88"/>
    <w:next w:val="88"/>
    <w:qFormat/>
    <w:uiPriority w:val="0"/>
    <w:rPr>
      <w:rFonts w:hAnsi="Times New Roman" w:cs="Times New Roman"/>
      <w:color w:val="auto"/>
    </w:rPr>
  </w:style>
  <w:style w:type="paragraph" w:styleId="107">
    <w:name w:val="List Paragraph"/>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08">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09">
    <w:name w:val="4"/>
    <w:basedOn w:val="1"/>
    <w:next w:val="16"/>
    <w:qFormat/>
    <w:uiPriority w:val="0"/>
    <w:rPr>
      <w:rFonts w:ascii="宋体" w:hAnsi="Courier New" w:eastAsia="宋体" w:cs="Courier New"/>
      <w:szCs w:val="21"/>
    </w:rPr>
  </w:style>
  <w:style w:type="paragraph" w:customStyle="1" w:styleId="110">
    <w:name w:val="CM5"/>
    <w:basedOn w:val="88"/>
    <w:next w:val="88"/>
    <w:qFormat/>
    <w:uiPriority w:val="0"/>
    <w:pPr>
      <w:spacing w:line="436" w:lineRule="atLeast"/>
    </w:pPr>
    <w:rPr>
      <w:rFonts w:ascii="仿宋_GB2312" w:hAnsi="Times New Roman" w:eastAsia="仿宋_GB2312" w:cs="Times New Roman"/>
      <w:color w:val="auto"/>
    </w:rPr>
  </w:style>
  <w:style w:type="paragraph" w:customStyle="1" w:styleId="111">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12">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13">
    <w:name w:val="三级标题"/>
    <w:basedOn w:val="1"/>
    <w:qFormat/>
    <w:uiPriority w:val="0"/>
    <w:pPr>
      <w:spacing w:line="360" w:lineRule="auto"/>
    </w:pPr>
    <w:rPr>
      <w:rFonts w:ascii="宋体" w:hAnsi="宋体" w:eastAsia="宋体" w:cs="Times New Roman"/>
      <w:bCs/>
      <w:sz w:val="24"/>
      <w:szCs w:val="24"/>
    </w:rPr>
  </w:style>
  <w:style w:type="paragraph" w:customStyle="1" w:styleId="11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15">
    <w:name w:val="默认段落字体 Para Char Char Char Char"/>
    <w:basedOn w:val="1"/>
    <w:qFormat/>
    <w:uiPriority w:val="0"/>
    <w:rPr>
      <w:rFonts w:ascii="Times New Roman" w:hAnsi="Times New Roman" w:eastAsia="宋体" w:cs="Times New Roman"/>
      <w:szCs w:val="21"/>
    </w:rPr>
  </w:style>
  <w:style w:type="paragraph" w:customStyle="1" w:styleId="116">
    <w:name w:val="CM40"/>
    <w:basedOn w:val="88"/>
    <w:next w:val="88"/>
    <w:qFormat/>
    <w:uiPriority w:val="0"/>
    <w:rPr>
      <w:rFonts w:hAnsi="Times New Roman" w:cs="Times New Roman"/>
      <w:color w:val="auto"/>
    </w:rPr>
  </w:style>
  <w:style w:type="paragraph" w:customStyle="1" w:styleId="117">
    <w:name w:val="CM109"/>
    <w:basedOn w:val="88"/>
    <w:next w:val="88"/>
    <w:qFormat/>
    <w:uiPriority w:val="0"/>
    <w:rPr>
      <w:rFonts w:ascii="仿宋_GB2312" w:hAnsi="Times New Roman" w:eastAsia="仿宋_GB2312" w:cs="Times New Roman"/>
      <w:color w:val="auto"/>
    </w:rPr>
  </w:style>
  <w:style w:type="paragraph" w:customStyle="1" w:styleId="118">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9">
    <w:name w:val="TOC 标题1"/>
    <w:basedOn w:val="5"/>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paragraph" w:customStyle="1" w:styleId="120">
    <w:name w:val="List Paragraph1"/>
    <w:basedOn w:val="1"/>
    <w:qFormat/>
    <w:uiPriority w:val="99"/>
    <w:pPr>
      <w:ind w:firstLine="420" w:firstLineChars="200"/>
    </w:pPr>
    <w:rPr>
      <w:rFonts w:ascii="Calibri" w:hAnsi="Calibri" w:eastAsia="宋体" w:cs="Times New Roman"/>
    </w:rPr>
  </w:style>
  <w:style w:type="table" w:customStyle="1" w:styleId="121">
    <w:name w:val="网格型1"/>
    <w:basedOn w:val="3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2">
    <w:name w:val="列出段落1"/>
    <w:basedOn w:val="1"/>
    <w:qFormat/>
    <w:uiPriority w:val="34"/>
    <w:pPr>
      <w:ind w:firstLine="420" w:firstLineChars="200"/>
    </w:pPr>
  </w:style>
  <w:style w:type="paragraph" w:customStyle="1" w:styleId="123">
    <w:name w:val="正文曹"/>
    <w:basedOn w:val="13"/>
    <w:qFormat/>
    <w:uiPriority w:val="0"/>
    <w:pPr>
      <w:spacing w:line="440" w:lineRule="exact"/>
      <w:ind w:firstLine="480" w:firstLineChars="200"/>
    </w:pPr>
    <w:rPr>
      <w:rFonts w:hAnsi="宋体"/>
    </w:rPr>
  </w:style>
  <w:style w:type="paragraph" w:customStyle="1" w:styleId="124">
    <w:name w:val="居中正文"/>
    <w:basedOn w:val="12"/>
    <w:qFormat/>
    <w:uiPriority w:val="0"/>
    <w:pPr>
      <w:adjustRightInd w:val="0"/>
      <w:spacing w:before="120" w:after="0" w:line="360" w:lineRule="auto"/>
      <w:jc w:val="center"/>
      <w:textAlignment w:val="baseline"/>
    </w:pPr>
    <w:rPr>
      <w:rFonts w:ascii="宋体"/>
      <w:kern w:val="28"/>
      <w:sz w:val="24"/>
      <w:szCs w:val="20"/>
    </w:rPr>
  </w:style>
  <w:style w:type="paragraph" w:customStyle="1" w:styleId="125">
    <w:name w:val="表格内容"/>
    <w:qFormat/>
    <w:uiPriority w:val="0"/>
    <w:pPr>
      <w:adjustRightInd w:val="0"/>
      <w:snapToGrid w:val="0"/>
      <w:spacing w:line="360" w:lineRule="exact"/>
      <w:jc w:val="center"/>
    </w:pPr>
    <w:rPr>
      <w:rFonts w:ascii="Times New Roman" w:hAnsi="Times New Roman" w:eastAsia="宋体" w:cs="Times New Roman"/>
      <w:color w:val="000000"/>
      <w:szCs w:val="24"/>
      <w:lang w:val="en-US" w:eastAsia="zh-CN" w:bidi="ar-SA"/>
    </w:rPr>
  </w:style>
  <w:style w:type="paragraph" w:customStyle="1" w:styleId="126">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127">
    <w:name w:val="表格内正文"/>
    <w:basedOn w:val="1"/>
    <w:qFormat/>
    <w:uiPriority w:val="0"/>
    <w:rPr>
      <w:rFonts w:ascii="宋体" w:hAnsi="宋体"/>
      <w:spacing w:val="4"/>
      <w:kern w:val="18"/>
      <w:sz w:val="24"/>
    </w:rPr>
  </w:style>
  <w:style w:type="paragraph" w:customStyle="1" w:styleId="128">
    <w:name w:val="正文 New New New New New"/>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character" w:customStyle="1" w:styleId="129">
    <w:name w:val="A-表格文字 Char"/>
    <w:link w:val="130"/>
    <w:qFormat/>
    <w:locked/>
    <w:uiPriority w:val="0"/>
    <w:rPr>
      <w:sz w:val="21"/>
      <w:szCs w:val="21"/>
    </w:rPr>
  </w:style>
  <w:style w:type="paragraph" w:customStyle="1" w:styleId="130">
    <w:name w:val="A-表格文字"/>
    <w:basedOn w:val="1"/>
    <w:next w:val="1"/>
    <w:link w:val="129"/>
    <w:qFormat/>
    <w:uiPriority w:val="0"/>
    <w:pPr>
      <w:autoSpaceDE w:val="0"/>
      <w:autoSpaceDN w:val="0"/>
      <w:adjustRightInd w:val="0"/>
      <w:jc w:val="center"/>
    </w:pPr>
    <w:rPr>
      <w:rFonts w:ascii="Times New Roman" w:hAnsi="Times New Roman" w:eastAsia="宋体" w:cs="Times New Roman"/>
      <w:kern w:val="0"/>
      <w:szCs w:val="21"/>
    </w:rPr>
  </w:style>
  <w:style w:type="paragraph" w:customStyle="1" w:styleId="131">
    <w:name w:val="正文 首行缩进:  2 字符"/>
    <w:basedOn w:val="1"/>
    <w:semiHidden/>
    <w:qFormat/>
    <w:uiPriority w:val="0"/>
    <w:pPr>
      <w:spacing w:line="520" w:lineRule="exact"/>
      <w:ind w:firstLine="480" w:firstLineChars="200"/>
    </w:pPr>
    <w:rPr>
      <w:rFonts w:ascii="Times New Roman" w:hAnsi="Times New Roman" w:eastAsia="宋体" w:cs="Times New Roman"/>
      <w:kern w:val="44"/>
      <w:sz w:val="24"/>
      <w:szCs w:val="24"/>
    </w:rPr>
  </w:style>
  <w:style w:type="character" w:customStyle="1" w:styleId="132">
    <w:name w:val="纯文本 Char2"/>
    <w:basedOn w:val="34"/>
    <w:qFormat/>
    <w:uiPriority w:val="0"/>
    <w:rPr>
      <w:rFonts w:ascii="宋体" w:hAnsi="Courier New" w:eastAsia="宋体" w:cs="Times New Roman"/>
      <w:szCs w:val="20"/>
    </w:rPr>
  </w:style>
  <w:style w:type="character" w:customStyle="1" w:styleId="133">
    <w:name w:val="正 Char"/>
    <w:link w:val="134"/>
    <w:qFormat/>
    <w:uiPriority w:val="0"/>
    <w:rPr>
      <w:sz w:val="24"/>
    </w:rPr>
  </w:style>
  <w:style w:type="paragraph" w:customStyle="1" w:styleId="134">
    <w:name w:val="正"/>
    <w:basedOn w:val="1"/>
    <w:link w:val="133"/>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35">
    <w:name w:val="样式 样式 样式 四号 左侧:  1.53 厘米 + 首行缩进:  2 字符 + 居中 左侧:  2 字符 首行缩进:  2..."/>
    <w:basedOn w:val="1"/>
    <w:qFormat/>
    <w:uiPriority w:val="0"/>
    <w:pPr>
      <w:adjustRightInd w:val="0"/>
      <w:ind w:left="200" w:leftChars="200"/>
      <w:jc w:val="center"/>
    </w:pPr>
    <w:rPr>
      <w:w w:val="90"/>
      <w:sz w:val="28"/>
      <w:szCs w:val="20"/>
    </w:rPr>
  </w:style>
  <w:style w:type="paragraph" w:customStyle="1" w:styleId="136">
    <w:name w:val="表格正文"/>
    <w:basedOn w:val="1"/>
    <w:next w:val="1"/>
    <w:link w:val="137"/>
    <w:qFormat/>
    <w:uiPriority w:val="0"/>
    <w:pPr>
      <w:spacing w:line="320" w:lineRule="exact"/>
      <w:jc w:val="center"/>
    </w:pPr>
    <w:rPr>
      <w:rFonts w:ascii="Times New Roman" w:hAnsi="Times New Roman" w:eastAsia="宋体" w:cs="Times New Roman"/>
      <w:szCs w:val="24"/>
    </w:rPr>
  </w:style>
  <w:style w:type="character" w:customStyle="1" w:styleId="137">
    <w:name w:val="表格正文 Char Char"/>
    <w:link w:val="136"/>
    <w:qFormat/>
    <w:uiPriority w:val="0"/>
    <w:rPr>
      <w:kern w:val="2"/>
      <w:sz w:val="21"/>
      <w:szCs w:val="24"/>
    </w:rPr>
  </w:style>
  <w:style w:type="paragraph" w:customStyle="1" w:styleId="138">
    <w:name w:val="我的正文"/>
    <w:link w:val="139"/>
    <w:qFormat/>
    <w:uiPriority w:val="0"/>
    <w:pPr>
      <w:spacing w:line="360" w:lineRule="auto"/>
      <w:jc w:val="both"/>
    </w:pPr>
    <w:rPr>
      <w:rFonts w:ascii="Times New Roman" w:hAnsi="Times New Roman" w:eastAsia="宋体" w:cs="Times New Roman"/>
      <w:kern w:val="2"/>
      <w:sz w:val="24"/>
      <w:szCs w:val="24"/>
      <w:lang w:val="en-US" w:eastAsia="zh-CN" w:bidi="ar-SA"/>
    </w:rPr>
  </w:style>
  <w:style w:type="character" w:customStyle="1" w:styleId="139">
    <w:name w:val="我的正文 Char"/>
    <w:link w:val="138"/>
    <w:qFormat/>
    <w:uiPriority w:val="0"/>
    <w:rPr>
      <w:kern w:val="2"/>
      <w:sz w:val="24"/>
      <w:szCs w:val="24"/>
    </w:rPr>
  </w:style>
  <w:style w:type="paragraph" w:customStyle="1" w:styleId="140">
    <w:name w:val="1表格"/>
    <w:basedOn w:val="1"/>
    <w:qFormat/>
    <w:uiPriority w:val="0"/>
    <w:pPr>
      <w:widowControl/>
      <w:jc w:val="center"/>
    </w:pPr>
    <w:rPr>
      <w:rFonts w:ascii="Times New Roman" w:hAnsi="Times New Roman" w:eastAsia="宋体" w:cs="Times New Roman"/>
      <w:kern w:val="0"/>
      <w:szCs w:val="21"/>
    </w:rPr>
  </w:style>
  <w:style w:type="character" w:customStyle="1" w:styleId="141">
    <w:name w:val="正文缩进 Char1"/>
    <w:basedOn w:val="34"/>
    <w:qFormat/>
    <w:uiPriority w:val="0"/>
    <w:rPr>
      <w:rFonts w:ascii="Times New Roman" w:hAnsi="Times New Roman"/>
      <w:kern w:val="2"/>
      <w:sz w:val="21"/>
    </w:rPr>
  </w:style>
  <w:style w:type="paragraph" w:customStyle="1" w:styleId="142">
    <w:name w:val="中文报告书样式"/>
    <w:basedOn w:val="1"/>
    <w:qFormat/>
    <w:uiPriority w:val="0"/>
    <w:pPr>
      <w:adjustRightInd w:val="0"/>
      <w:spacing w:line="480" w:lineRule="atLeast"/>
      <w:ind w:firstLine="482"/>
    </w:pPr>
    <w:rPr>
      <w:rFonts w:ascii="Times New Roman" w:hAnsi="Times New Roman" w:eastAsia="宋体" w:cs="Times New Roman"/>
      <w:kern w:val="24"/>
      <w:sz w:val="24"/>
      <w:szCs w:val="20"/>
    </w:rPr>
  </w:style>
  <w:style w:type="paragraph" w:customStyle="1" w:styleId="143">
    <w:name w:val="表格文本"/>
    <w:basedOn w:val="1"/>
    <w:next w:val="1"/>
    <w:qFormat/>
    <w:uiPriority w:val="0"/>
    <w:pPr>
      <w:spacing w:line="240" w:lineRule="exact"/>
    </w:pPr>
    <w:rPr>
      <w:rFonts w:ascii="Times New Roman" w:hAnsi="Times New Roman" w:eastAsia="宋体" w:cs="Times New Roman"/>
      <w:szCs w:val="20"/>
    </w:rPr>
  </w:style>
  <w:style w:type="paragraph" w:customStyle="1" w:styleId="144">
    <w:name w:val="表格"/>
    <w:basedOn w:val="1"/>
    <w:next w:val="1"/>
    <w:link w:val="145"/>
    <w:qFormat/>
    <w:uiPriority w:val="0"/>
    <w:pPr>
      <w:spacing w:line="360" w:lineRule="exact"/>
      <w:jc w:val="center"/>
    </w:pPr>
    <w:rPr>
      <w:rFonts w:ascii="Arial" w:hAnsi="Arial" w:eastAsia="宋体" w:cs="Arial"/>
      <w:szCs w:val="21"/>
    </w:rPr>
  </w:style>
  <w:style w:type="character" w:customStyle="1" w:styleId="145">
    <w:name w:val="表格 Char"/>
    <w:basedOn w:val="34"/>
    <w:link w:val="144"/>
    <w:qFormat/>
    <w:uiPriority w:val="0"/>
    <w:rPr>
      <w:rFonts w:ascii="Arial" w:hAnsi="Arial" w:cs="Arial"/>
      <w:kern w:val="2"/>
      <w:sz w:val="21"/>
      <w:szCs w:val="21"/>
    </w:rPr>
  </w:style>
  <w:style w:type="paragraph" w:customStyle="1" w:styleId="146">
    <w:name w:val="_Style 2"/>
    <w:basedOn w:val="1"/>
    <w:qFormat/>
    <w:uiPriority w:val="0"/>
    <w:pPr>
      <w:ind w:firstLine="420" w:firstLineChars="200"/>
    </w:pPr>
    <w:rPr>
      <w:rFonts w:ascii="Times New Roman" w:hAnsi="Times New Roman" w:eastAsia="宋体" w:cs="Times New Roman"/>
      <w:szCs w:val="24"/>
    </w:rPr>
  </w:style>
  <w:style w:type="paragraph" w:customStyle="1" w:styleId="147">
    <w:name w:val="默认段落字体 Para Char"/>
    <w:basedOn w:val="1"/>
    <w:next w:val="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48">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149">
    <w:name w:val="_Style 51"/>
    <w:basedOn w:val="7"/>
    <w:qFormat/>
    <w:uiPriority w:val="0"/>
    <w:pPr>
      <w:keepNext/>
      <w:keepLines/>
      <w:widowControl/>
      <w:tabs>
        <w:tab w:val="left" w:pos="360"/>
        <w:tab w:val="left" w:pos="900"/>
      </w:tabs>
      <w:snapToGrid w:val="0"/>
      <w:spacing w:before="120" w:after="120" w:line="360" w:lineRule="auto"/>
      <w:ind w:left="542" w:leftChars="-12" w:firstLine="200" w:firstLineChars="200"/>
      <w:jc w:val="left"/>
    </w:pPr>
    <w:rPr>
      <w:rFonts w:ascii="Times New Roman" w:hAnsi="Times New Roman" w:cs="Times New Roman"/>
      <w:color w:val="000000"/>
      <w:kern w:val="0"/>
      <w:sz w:val="21"/>
      <w:szCs w:val="20"/>
      <w:u w:color="000000"/>
    </w:rPr>
  </w:style>
  <w:style w:type="paragraph" w:customStyle="1" w:styleId="150">
    <w:name w:val="_Style 4"/>
    <w:basedOn w:val="1"/>
    <w:next w:val="1"/>
    <w:qFormat/>
    <w:uiPriority w:val="29"/>
    <w:rPr>
      <w:rFonts w:ascii="Times New Roman" w:hAnsi="Times New Roman" w:eastAsia="宋体" w:cs="Times New Roman"/>
      <w:i/>
      <w:iCs/>
      <w:color w:val="000000"/>
      <w:szCs w:val="24"/>
    </w:rPr>
  </w:style>
  <w:style w:type="paragraph" w:customStyle="1" w:styleId="151">
    <w:name w:val="列出段落3"/>
    <w:basedOn w:val="1"/>
    <w:unhideWhenUsed/>
    <w:qFormat/>
    <w:uiPriority w:val="99"/>
    <w:pPr>
      <w:ind w:firstLine="420" w:firstLineChars="200"/>
    </w:pPr>
    <w:rPr>
      <w:rFonts w:ascii="Times New Roman" w:hAnsi="Times New Roman" w:eastAsia="宋体" w:cs="Times New Roman"/>
      <w:szCs w:val="24"/>
    </w:rPr>
  </w:style>
  <w:style w:type="character" w:customStyle="1" w:styleId="152">
    <w:name w:val="fontstyle01"/>
    <w:basedOn w:val="34"/>
    <w:qFormat/>
    <w:uiPriority w:val="0"/>
    <w:rPr>
      <w:rFonts w:hint="eastAsia" w:ascii="宋体" w:hAnsi="宋体" w:eastAsia="宋体"/>
      <w:color w:val="000000"/>
      <w:sz w:val="28"/>
      <w:szCs w:val="28"/>
    </w:rPr>
  </w:style>
  <w:style w:type="paragraph" w:customStyle="1" w:styleId="153">
    <w:name w:val="z报告书正文  小四1.5倍"/>
    <w:basedOn w:val="1"/>
    <w:qFormat/>
    <w:uiPriority w:val="0"/>
    <w:pPr>
      <w:spacing w:line="360" w:lineRule="auto"/>
      <w:ind w:firstLine="480" w:firstLineChars="200"/>
    </w:pPr>
    <w:rPr>
      <w:rFonts w:ascii="Times New Roman" w:hAnsi="Times New Roman" w:eastAsia="宋体" w:cs="Times New Roman"/>
      <w:sz w:val="24"/>
      <w:szCs w:val="21"/>
      <w:lang w:val="zh-CN"/>
    </w:rPr>
  </w:style>
  <w:style w:type="paragraph" w:customStyle="1" w:styleId="154">
    <w:name w:val="Table Paragraph"/>
    <w:basedOn w:val="1"/>
    <w:qFormat/>
    <w:uiPriority w:val="1"/>
    <w:pPr>
      <w:jc w:val="center"/>
    </w:pPr>
    <w:rPr>
      <w:rFonts w:ascii="宋体" w:hAnsi="宋体" w:eastAsia="宋体" w:cs="宋体"/>
      <w:szCs w:val="24"/>
    </w:rPr>
  </w:style>
  <w:style w:type="paragraph" w:customStyle="1" w:styleId="155">
    <w:name w:val="样式11"/>
    <w:basedOn w:val="156"/>
    <w:qFormat/>
    <w:uiPriority w:val="0"/>
    <w:pPr>
      <w:spacing w:line="360" w:lineRule="auto"/>
      <w:ind w:firstLine="436"/>
    </w:pPr>
  </w:style>
  <w:style w:type="paragraph" w:customStyle="1" w:styleId="156">
    <w:name w:val="样式 样式 正文@ + 首行缩进:  2 字符 + 首行缩进:  2 字符"/>
    <w:basedOn w:val="157"/>
    <w:qFormat/>
    <w:uiPriority w:val="0"/>
    <w:pPr>
      <w:spacing w:line="312" w:lineRule="auto"/>
    </w:pPr>
  </w:style>
  <w:style w:type="paragraph" w:customStyle="1" w:styleId="157">
    <w:name w:val="样式 正文@ + 首行缩进:  2 字符"/>
    <w:basedOn w:val="158"/>
    <w:qFormat/>
    <w:uiPriority w:val="0"/>
  </w:style>
  <w:style w:type="paragraph" w:customStyle="1" w:styleId="158">
    <w:name w:val="正文@"/>
    <w:basedOn w:val="159"/>
    <w:qFormat/>
    <w:uiPriority w:val="0"/>
    <w:rPr>
      <w:szCs w:val="20"/>
    </w:rPr>
  </w:style>
  <w:style w:type="paragraph" w:customStyle="1" w:styleId="159">
    <w:name w:val="样式 宋体 首行缩进:  2 字符 段前: 2.5 磅 段后: 2.5 磅 行距: 1.5 倍行距"/>
    <w:basedOn w:val="1"/>
    <w:qFormat/>
    <w:uiPriority w:val="0"/>
    <w:pPr>
      <w:spacing w:line="360" w:lineRule="auto"/>
    </w:pPr>
    <w:rPr>
      <w:rFonts w:ascii="宋体" w:hAnsi="宋体" w:eastAsia="宋体" w:cs="宋体"/>
      <w:szCs w:val="24"/>
    </w:rPr>
  </w:style>
  <w:style w:type="paragraph" w:customStyle="1" w:styleId="160">
    <w:name w:val="表格2"/>
    <w:basedOn w:val="1"/>
    <w:qFormat/>
    <w:uiPriority w:val="0"/>
    <w:pPr>
      <w:spacing w:line="320" w:lineRule="exact"/>
      <w:jc w:val="center"/>
    </w:pPr>
    <w:rPr>
      <w:rFonts w:ascii="Times New Roman" w:hAnsi="Times New Roman" w:eastAsia="宋体" w:cs="Times New Roman"/>
      <w:sz w:val="24"/>
      <w:szCs w:val="28"/>
    </w:rPr>
  </w:style>
  <w:style w:type="paragraph" w:customStyle="1" w:styleId="161">
    <w:name w:val="样式 样式 首行缩进:  2 字符 + 首行缩进:  2 字符 段前: 0.5 行 段后: 0.5 行"/>
    <w:basedOn w:val="1"/>
    <w:qFormat/>
    <w:uiPriority w:val="0"/>
    <w:pPr>
      <w:spacing w:beforeLines="50" w:line="400" w:lineRule="atLeast"/>
      <w:ind w:firstLine="200" w:firstLineChars="200"/>
    </w:pPr>
    <w:rPr>
      <w:rFonts w:ascii="Times New Roman" w:hAnsi="Times New Roman" w:eastAsia="宋体" w:cs="Times New Roman"/>
      <w:sz w:val="24"/>
      <w:szCs w:val="20"/>
    </w:rPr>
  </w:style>
  <w:style w:type="paragraph" w:customStyle="1" w:styleId="162">
    <w:name w:val="标题3"/>
    <w:basedOn w:val="7"/>
    <w:next w:val="1"/>
    <w:qFormat/>
    <w:uiPriority w:val="0"/>
    <w:pPr>
      <w:keepNext/>
      <w:keepLines/>
      <w:adjustRightInd w:val="0"/>
      <w:snapToGrid w:val="0"/>
      <w:spacing w:beforeLines="50" w:afterLines="50" w:line="360" w:lineRule="auto"/>
      <w:outlineLvl w:val="3"/>
    </w:pPr>
    <w:rPr>
      <w:rFonts w:ascii="Times New Roman" w:hAnsi="Times New Roman" w:cs="Times New Roman"/>
      <w:b/>
      <w:sz w:val="30"/>
      <w:szCs w:val="28"/>
    </w:rPr>
  </w:style>
  <w:style w:type="character" w:customStyle="1" w:styleId="163">
    <w:name w:val="font11"/>
    <w:basedOn w:val="34"/>
    <w:qFormat/>
    <w:uiPriority w:val="0"/>
    <w:rPr>
      <w:rFonts w:hint="default" w:ascii="Arial" w:hAnsi="Arial" w:cs="Arial"/>
      <w:color w:val="000000"/>
      <w:sz w:val="24"/>
      <w:szCs w:val="24"/>
      <w:u w:val="none"/>
    </w:rPr>
  </w:style>
  <w:style w:type="character" w:customStyle="1" w:styleId="164">
    <w:name w:val="font21"/>
    <w:basedOn w:val="34"/>
    <w:qFormat/>
    <w:uiPriority w:val="0"/>
    <w:rPr>
      <w:rFonts w:hint="eastAsia" w:ascii="宋体" w:hAnsi="宋体" w:eastAsia="宋体" w:cs="宋体"/>
      <w:color w:val="000000"/>
      <w:sz w:val="24"/>
      <w:szCs w:val="24"/>
      <w:u w:val="none"/>
    </w:rPr>
  </w:style>
  <w:style w:type="character" w:customStyle="1" w:styleId="165">
    <w:name w:val="font01"/>
    <w:basedOn w:val="34"/>
    <w:qFormat/>
    <w:uiPriority w:val="0"/>
    <w:rPr>
      <w:rFonts w:hint="eastAsia" w:ascii="宋体" w:hAnsi="宋体" w:eastAsia="宋体" w:cs="宋体"/>
      <w:color w:val="000000"/>
      <w:sz w:val="24"/>
      <w:szCs w:val="24"/>
      <w:u w:val="none"/>
      <w:vertAlign w:val="superscript"/>
    </w:rPr>
  </w:style>
  <w:style w:type="character" w:customStyle="1" w:styleId="166">
    <w:name w:val="样式1 Char"/>
    <w:link w:val="95"/>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50"/>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4"/>
    <customShpInfo spid="_x0000_s2085"/>
    <customShpInfo spid="_x0000_s2086"/>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1"/>
    <customShpInfo spid="_x0000_s2112"/>
    <customShpInfo spid="_x0000_s2113"/>
    <customShpInfo spid="_x0000_s2114"/>
    <customShpInfo spid="_x0000_s2115"/>
    <customShpInfo spid="_x0000_s206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71667-CB6C-4DD1-AE1B-7A66CAA696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2221</Words>
  <Characters>12662</Characters>
  <Lines>105</Lines>
  <Paragraphs>29</Paragraphs>
  <TotalTime>3</TotalTime>
  <ScaleCrop>false</ScaleCrop>
  <LinksUpToDate>false</LinksUpToDate>
  <CharactersWithSpaces>14854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2018-06-26T06:29:00Z</dcterms:created>
  <dc:creator>Administrator</dc:creator>
  <cp:lastModifiedBy> </cp:lastModifiedBy>
  <cp:lastPrinted>2020-08-17T05:37:00Z</cp:lastPrinted>
  <dcterms:modified xsi:type="dcterms:W3CDTF">2020-12-28T01:00:30Z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